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F51F" w14:textId="77777777" w:rsidR="007171D4" w:rsidRDefault="00190803">
      <w:pPr>
        <w:widowControl/>
        <w:jc w:val="center"/>
        <w:rPr>
          <w:rStyle w:val="a3"/>
          <w:rFonts w:ascii="宋体" w:eastAsia="宋体" w:hAnsi="宋体" w:cs="宋体"/>
          <w:kern w:val="44"/>
          <w:sz w:val="36"/>
          <w:szCs w:val="36"/>
        </w:rPr>
      </w:pPr>
      <w:r>
        <w:rPr>
          <w:rFonts w:ascii="宋体" w:eastAsia="宋体" w:hAnsi="宋体" w:cs="宋体" w:hint="eastAsia"/>
          <w:b/>
          <w:bCs/>
          <w:color w:val="000000"/>
          <w:kern w:val="0"/>
          <w:sz w:val="36"/>
          <w:szCs w:val="36"/>
          <w:lang w:bidi="ar"/>
        </w:rPr>
        <w:t>上海东方国际商事调解院调解规则</w:t>
      </w:r>
    </w:p>
    <w:p w14:paraId="3C5239D4" w14:textId="77777777" w:rsidR="007171D4" w:rsidRDefault="00190803">
      <w:pPr>
        <w:pStyle w:val="1"/>
        <w:widowControl/>
        <w:spacing w:before="96" w:beforeAutospacing="0" w:after="96" w:afterAutospacing="0" w:line="315" w:lineRule="atLeast"/>
        <w:jc w:val="center"/>
        <w:rPr>
          <w:rFonts w:cs="宋体" w:hint="default"/>
          <w:sz w:val="28"/>
          <w:szCs w:val="28"/>
        </w:rPr>
      </w:pPr>
      <w:r>
        <w:rPr>
          <w:rStyle w:val="a3"/>
          <w:rFonts w:cs="宋体"/>
          <w:b/>
          <w:sz w:val="28"/>
          <w:szCs w:val="28"/>
        </w:rPr>
        <w:t>一、总则</w:t>
      </w:r>
    </w:p>
    <w:p w14:paraId="01A4D863"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第一条 宗旨和原则</w:t>
      </w:r>
    </w:p>
    <w:p w14:paraId="58405D3A"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（一）上海东方国际商事调解院（以下简称“本院”），旨在促进当事人运用调解以及包括但不限于调解+仲裁、调解+和解、调解+中立评估、专家评审+论证等多元化一站式纠纷解决机制相结合的方式解决争议。</w:t>
      </w:r>
    </w:p>
    <w:p w14:paraId="566066F0"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（二）为完善调解程序，规范调解活动，帮助当事人规范、专业、高效地解决争议，特制定本调解规则。</w:t>
      </w:r>
    </w:p>
    <w:p w14:paraId="38B71EF5" w14:textId="384551D0" w:rsidR="007171D4" w:rsidRDefault="00190803">
      <w:pPr>
        <w:widowControl/>
        <w:jc w:val="left"/>
        <w:rPr>
          <w:rFonts w:ascii="宋体" w:eastAsia="宋体" w:hAnsi="宋体" w:cs="宋体"/>
          <w:sz w:val="24"/>
        </w:rPr>
      </w:pPr>
      <w:r>
        <w:rPr>
          <w:rFonts w:ascii="宋体" w:eastAsia="宋体" w:hAnsi="宋体" w:cs="宋体" w:hint="eastAsia"/>
          <w:spacing w:val="7"/>
          <w:kern w:val="0"/>
          <w:sz w:val="24"/>
          <w:lang w:bidi="ar"/>
        </w:rPr>
        <w:t>（三）调解应遵循当事人的自愿，本着独立、公正、高效、保密、智慧、多元、绿色的原则，根据相关法律法规，参照商事惯例，促使当事人互谅互让，达成和解。</w:t>
      </w:r>
    </w:p>
    <w:p w14:paraId="384B2FF9"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第二条 受理范围</w:t>
      </w:r>
    </w:p>
    <w:p w14:paraId="51C82179"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（一）国内外平等主体的自然人、法人和其他组织之间发生的合同纠纷和其他财产权益纠纷，可提交本院进行调解。</w:t>
      </w:r>
    </w:p>
    <w:p w14:paraId="1C95CC90" w14:textId="4B59DEE0" w:rsidR="007171D4" w:rsidRDefault="00190803">
      <w:pPr>
        <w:widowControl/>
        <w:jc w:val="left"/>
        <w:rPr>
          <w:rFonts w:ascii="宋体" w:eastAsia="宋体" w:hAnsi="宋体" w:cs="宋体"/>
          <w:sz w:val="24"/>
        </w:rPr>
      </w:pPr>
      <w:r>
        <w:rPr>
          <w:rFonts w:ascii="宋体" w:eastAsia="宋体" w:hAnsi="宋体" w:cs="宋体" w:hint="eastAsia"/>
          <w:bCs/>
          <w:sz w:val="24"/>
          <w:lang w:bidi="ar"/>
        </w:rPr>
        <w:t>（二）本院可承接人民法院、仲裁委员会及其他机构委托调解的案件。</w:t>
      </w:r>
    </w:p>
    <w:p w14:paraId="265B1426"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第三条 规则适用</w:t>
      </w:r>
    </w:p>
    <w:p w14:paraId="25586E55"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（一）凡当事人同意将争议提交本院进行调解的，均视为同意按照本规则进行调解。各方当事人就调解程序或者调解适用的规则另有约定且不违背中国法律法规的强制性规定的，经本院同意后可从其约定。</w:t>
      </w:r>
    </w:p>
    <w:p w14:paraId="6C4E0CAB" w14:textId="3C958FAD"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（二）本院接受人民法院、仲裁机构或其他机构委托或委派进行调解的，亦应遵守有关诉调对接、仲调对接等的规定。</w:t>
      </w:r>
    </w:p>
    <w:p w14:paraId="5ECBA9B1" w14:textId="4C8D85AD" w:rsidR="007171D4" w:rsidRDefault="00190803">
      <w:pPr>
        <w:widowControl/>
        <w:jc w:val="left"/>
        <w:rPr>
          <w:rFonts w:ascii="宋体" w:eastAsia="宋体" w:hAnsi="宋体" w:cs="宋体"/>
          <w:sz w:val="24"/>
        </w:rPr>
      </w:pPr>
      <w:r>
        <w:rPr>
          <w:rFonts w:ascii="宋体" w:eastAsia="宋体" w:hAnsi="宋体" w:cs="宋体" w:hint="eastAsia"/>
          <w:bCs/>
          <w:sz w:val="24"/>
          <w:lang w:bidi="ar"/>
        </w:rPr>
        <w:t>（三）对于本规则没有规定的事项，从当事人约定，或由本院与当事人协商确定。</w:t>
      </w:r>
    </w:p>
    <w:p w14:paraId="6B97B496"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第四条 联合调解与受托调解</w:t>
      </w:r>
    </w:p>
    <w:p w14:paraId="50834835"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（一）经当事人同意，本院可与其他争议解决机构进行联合调解，也可以接受其他机构的邀请或委托，对争议进行联合或单独调解。</w:t>
      </w:r>
    </w:p>
    <w:p w14:paraId="65883408" w14:textId="77777777" w:rsidR="008867CA"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（二）本院与其他争议解决机构进行联合调解的，适用本规则，当事人另有约定的除外。</w:t>
      </w:r>
    </w:p>
    <w:p w14:paraId="2AF072D4"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第五条 当事人的权利义务</w:t>
      </w:r>
    </w:p>
    <w:p w14:paraId="20F6CA44"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（一）当事人在调解活动中享有下列权利：</w:t>
      </w:r>
    </w:p>
    <w:p w14:paraId="2328E420"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1.自愿平等、不受强迫地接受和参与调解；</w:t>
      </w:r>
    </w:p>
    <w:p w14:paraId="75272AE7" w14:textId="08ADE665"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2.自主选择调解员或委托本院指定调解员</w:t>
      </w:r>
      <w:r w:rsidR="00607820">
        <w:rPr>
          <w:rFonts w:ascii="宋体" w:eastAsia="宋体" w:hAnsi="宋体" w:cs="宋体" w:hint="eastAsia"/>
          <w:bCs/>
          <w:sz w:val="24"/>
          <w:lang w:bidi="ar"/>
        </w:rPr>
        <w:t>及专家</w:t>
      </w:r>
      <w:r>
        <w:rPr>
          <w:rFonts w:ascii="宋体" w:eastAsia="宋体" w:hAnsi="宋体" w:cs="宋体" w:hint="eastAsia"/>
          <w:bCs/>
          <w:sz w:val="24"/>
          <w:lang w:bidi="ar"/>
        </w:rPr>
        <w:t>；</w:t>
      </w:r>
    </w:p>
    <w:p w14:paraId="456EFB38"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3.自主充分阐述诉求和理由，提供信息资料并出示证据；</w:t>
      </w:r>
    </w:p>
    <w:p w14:paraId="52E16531" w14:textId="4DA75325"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4.提出调解方案或建议；</w:t>
      </w:r>
    </w:p>
    <w:p w14:paraId="47A92F79"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5.自愿达成调解协议；</w:t>
      </w:r>
    </w:p>
    <w:p w14:paraId="4A8B018A"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6.要求终止或恢复调解程序；</w:t>
      </w:r>
    </w:p>
    <w:p w14:paraId="58C9196B" w14:textId="5E6F0AF3"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7.申请调解员</w:t>
      </w:r>
      <w:r w:rsidR="00607820">
        <w:rPr>
          <w:rFonts w:ascii="宋体" w:eastAsia="宋体" w:hAnsi="宋体" w:cs="宋体" w:hint="eastAsia"/>
          <w:bCs/>
          <w:sz w:val="24"/>
          <w:lang w:bidi="ar"/>
        </w:rPr>
        <w:t>、专家</w:t>
      </w:r>
      <w:r>
        <w:rPr>
          <w:rFonts w:ascii="宋体" w:eastAsia="宋体" w:hAnsi="宋体" w:cs="宋体" w:hint="eastAsia"/>
          <w:bCs/>
          <w:sz w:val="24"/>
          <w:lang w:bidi="ar"/>
        </w:rPr>
        <w:t>回避或投诉调解员</w:t>
      </w:r>
      <w:r w:rsidR="00607820">
        <w:rPr>
          <w:rFonts w:ascii="宋体" w:eastAsia="宋体" w:hAnsi="宋体" w:cs="宋体" w:hint="eastAsia"/>
          <w:bCs/>
          <w:sz w:val="24"/>
          <w:lang w:bidi="ar"/>
        </w:rPr>
        <w:t>、专家</w:t>
      </w:r>
      <w:r>
        <w:rPr>
          <w:rFonts w:ascii="宋体" w:eastAsia="宋体" w:hAnsi="宋体" w:cs="宋体" w:hint="eastAsia"/>
          <w:bCs/>
          <w:sz w:val="24"/>
          <w:lang w:bidi="ar"/>
        </w:rPr>
        <w:t>的违法违规行为；</w:t>
      </w:r>
    </w:p>
    <w:p w14:paraId="135AC97B" w14:textId="6503F28D"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8.要求本院或调解员</w:t>
      </w:r>
      <w:r w:rsidR="00607820">
        <w:rPr>
          <w:rFonts w:ascii="宋体" w:eastAsia="宋体" w:hAnsi="宋体" w:cs="宋体" w:hint="eastAsia"/>
          <w:bCs/>
          <w:sz w:val="24"/>
          <w:lang w:bidi="ar"/>
        </w:rPr>
        <w:t>、专家</w:t>
      </w:r>
      <w:r>
        <w:rPr>
          <w:rFonts w:ascii="宋体" w:eastAsia="宋体" w:hAnsi="宋体" w:cs="宋体" w:hint="eastAsia"/>
          <w:bCs/>
          <w:sz w:val="24"/>
          <w:lang w:bidi="ar"/>
        </w:rPr>
        <w:t>对其提供的案件事实、证据材料等信息采取保密措施；</w:t>
      </w:r>
    </w:p>
    <w:p w14:paraId="4590D0C1"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lastRenderedPageBreak/>
        <w:t>9.法律、法规和本规则赋予当事人的其他权利。</w:t>
      </w:r>
    </w:p>
    <w:p w14:paraId="6501C1C2"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（二）当事人在调解活动中应当履行下列义务：</w:t>
      </w:r>
    </w:p>
    <w:p w14:paraId="4F3E4BCC" w14:textId="77777777"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1.遵守诚实信用原则和本规则；</w:t>
      </w:r>
    </w:p>
    <w:p w14:paraId="192EDAC6" w14:textId="37A96940" w:rsidR="004539E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2.遵守调解秩序，尊重并配合调解员</w:t>
      </w:r>
      <w:r w:rsidR="003E1924">
        <w:rPr>
          <w:rFonts w:ascii="宋体" w:eastAsia="宋体" w:hAnsi="宋体" w:cs="宋体" w:hint="eastAsia"/>
          <w:bCs/>
          <w:sz w:val="24"/>
          <w:lang w:bidi="ar"/>
        </w:rPr>
        <w:t>、专家</w:t>
      </w:r>
      <w:r>
        <w:rPr>
          <w:rFonts w:ascii="宋体" w:eastAsia="宋体" w:hAnsi="宋体" w:cs="宋体" w:hint="eastAsia"/>
          <w:bCs/>
          <w:sz w:val="24"/>
          <w:lang w:bidi="ar"/>
        </w:rPr>
        <w:t>的工作；</w:t>
      </w:r>
    </w:p>
    <w:p w14:paraId="11930FDA" w14:textId="34B7CD7B"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w:t>
      </w:r>
      <w:r w:rsidR="00BA03EF">
        <w:rPr>
          <w:rFonts w:ascii="宋体" w:eastAsia="宋体" w:hAnsi="宋体" w:cs="宋体" w:hint="eastAsia"/>
          <w:bCs/>
          <w:sz w:val="24"/>
          <w:lang w:bidi="ar"/>
        </w:rPr>
        <w:t>配合签署调解笔录、送达回证等文件；</w:t>
      </w:r>
    </w:p>
    <w:p w14:paraId="4AC2A180" w14:textId="49FC58AB"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4.</w:t>
      </w:r>
      <w:r w:rsidR="00190803">
        <w:rPr>
          <w:rFonts w:ascii="宋体" w:eastAsia="宋体" w:hAnsi="宋体" w:cs="宋体" w:hint="eastAsia"/>
          <w:bCs/>
          <w:sz w:val="24"/>
          <w:lang w:bidi="ar"/>
        </w:rPr>
        <w:t>不得恶意拖延、阻碍调解程序的进行；</w:t>
      </w:r>
    </w:p>
    <w:p w14:paraId="37ABC286" w14:textId="3A6E79B6"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5</w:t>
      </w:r>
      <w:r w:rsidR="00190803">
        <w:rPr>
          <w:rFonts w:ascii="宋体" w:eastAsia="宋体" w:hAnsi="宋体" w:cs="宋体" w:hint="eastAsia"/>
          <w:bCs/>
          <w:sz w:val="24"/>
          <w:lang w:bidi="ar"/>
        </w:rPr>
        <w:t>.不得提供虚假的案件信息和证据材料；</w:t>
      </w:r>
    </w:p>
    <w:p w14:paraId="186CEB6D" w14:textId="24C1490E"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6</w:t>
      </w:r>
      <w:r w:rsidR="00190803">
        <w:rPr>
          <w:rFonts w:ascii="宋体" w:eastAsia="宋体" w:hAnsi="宋体" w:cs="宋体" w:hint="eastAsia"/>
          <w:bCs/>
          <w:sz w:val="24"/>
          <w:lang w:bidi="ar"/>
        </w:rPr>
        <w:t>.提出的调解方案不得违背法律、法规的强制性规定，不得侵害他人利益和公共利益；</w:t>
      </w:r>
    </w:p>
    <w:p w14:paraId="326256A4" w14:textId="2D14D210"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7</w:t>
      </w:r>
      <w:r w:rsidR="00190803">
        <w:rPr>
          <w:rFonts w:ascii="宋体" w:eastAsia="宋体" w:hAnsi="宋体" w:cs="宋体" w:hint="eastAsia"/>
          <w:bCs/>
          <w:sz w:val="24"/>
          <w:lang w:bidi="ar"/>
        </w:rPr>
        <w:t>.尊重对方当事人行使权利；</w:t>
      </w:r>
    </w:p>
    <w:p w14:paraId="575AC7C5" w14:textId="25C89934"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8</w:t>
      </w:r>
      <w:r w:rsidR="00190803">
        <w:rPr>
          <w:rFonts w:ascii="宋体" w:eastAsia="宋体" w:hAnsi="宋体" w:cs="宋体" w:hint="eastAsia"/>
          <w:bCs/>
          <w:sz w:val="24"/>
          <w:lang w:bidi="ar"/>
        </w:rPr>
        <w:t>.遵守调解保密规定和相关约定；</w:t>
      </w:r>
    </w:p>
    <w:p w14:paraId="56ACC1D9" w14:textId="69E06A59" w:rsidR="004539E1" w:rsidRDefault="00BA03EF">
      <w:pPr>
        <w:widowControl/>
        <w:jc w:val="left"/>
        <w:rPr>
          <w:rFonts w:ascii="宋体" w:eastAsia="宋体" w:hAnsi="宋体" w:cs="宋体"/>
          <w:bCs/>
          <w:sz w:val="24"/>
          <w:lang w:bidi="ar"/>
        </w:rPr>
      </w:pPr>
      <w:r>
        <w:rPr>
          <w:rFonts w:ascii="宋体" w:eastAsia="宋体" w:hAnsi="宋体" w:cs="宋体"/>
          <w:bCs/>
          <w:sz w:val="24"/>
          <w:lang w:bidi="ar"/>
        </w:rPr>
        <w:t>9</w:t>
      </w:r>
      <w:r w:rsidR="00190803">
        <w:rPr>
          <w:rFonts w:ascii="宋体" w:eastAsia="宋体" w:hAnsi="宋体" w:cs="宋体" w:hint="eastAsia"/>
          <w:bCs/>
          <w:sz w:val="24"/>
          <w:lang w:bidi="ar"/>
        </w:rPr>
        <w:t>.法律、法规和本调解规则规定应当遵守的其他义务。</w:t>
      </w:r>
    </w:p>
    <w:p w14:paraId="15AD6863" w14:textId="2E52CFE2" w:rsidR="007171D4" w:rsidRDefault="00190803">
      <w:pPr>
        <w:widowControl/>
        <w:jc w:val="left"/>
        <w:rPr>
          <w:rFonts w:ascii="宋体" w:eastAsia="宋体" w:hAnsi="宋体" w:cs="宋体"/>
          <w:sz w:val="24"/>
        </w:rPr>
      </w:pPr>
      <w:r>
        <w:rPr>
          <w:rFonts w:ascii="宋体" w:eastAsia="宋体" w:hAnsi="宋体" w:cs="宋体" w:hint="eastAsia"/>
          <w:bCs/>
          <w:sz w:val="24"/>
          <w:lang w:bidi="ar"/>
        </w:rPr>
        <w:t>（三） 调解程序启动后，当事人应当在法律允许的范围内，自</w:t>
      </w:r>
      <w:r w:rsidR="003E1924">
        <w:rPr>
          <w:rFonts w:ascii="宋体" w:eastAsia="宋体" w:hAnsi="宋体" w:cs="宋体" w:hint="eastAsia"/>
          <w:bCs/>
          <w:sz w:val="24"/>
          <w:lang w:bidi="ar"/>
        </w:rPr>
        <w:t>行</w:t>
      </w:r>
      <w:r>
        <w:rPr>
          <w:rFonts w:ascii="宋体" w:eastAsia="宋体" w:hAnsi="宋体" w:cs="宋体" w:hint="eastAsia"/>
          <w:bCs/>
          <w:sz w:val="24"/>
          <w:lang w:bidi="ar"/>
        </w:rPr>
        <w:t>中止或暂停与争议有关的商事行为或诉讼程序，先行积极调解。调解案件如系法院等机构委托调解的案件，则按照委托机构相关规定办理。</w:t>
      </w:r>
    </w:p>
    <w:p w14:paraId="629534A2" w14:textId="77777777" w:rsidR="007171D4" w:rsidRDefault="00190803">
      <w:pPr>
        <w:pStyle w:val="1"/>
        <w:widowControl/>
        <w:spacing w:before="96" w:beforeAutospacing="0" w:after="96" w:afterAutospacing="0" w:line="315" w:lineRule="atLeast"/>
        <w:jc w:val="center"/>
        <w:rPr>
          <w:rFonts w:cs="宋体" w:hint="default"/>
          <w:sz w:val="28"/>
          <w:szCs w:val="28"/>
        </w:rPr>
      </w:pPr>
      <w:r>
        <w:rPr>
          <w:rStyle w:val="a3"/>
          <w:rFonts w:cs="宋体"/>
          <w:b/>
          <w:sz w:val="28"/>
          <w:szCs w:val="28"/>
        </w:rPr>
        <w:t>二、调解程序</w:t>
      </w:r>
    </w:p>
    <w:p w14:paraId="29F10656"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第六条 调解申请的提出</w:t>
      </w:r>
    </w:p>
    <w:p w14:paraId="5A53B1F1"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（一）当事人可以单独或共同向本院提出调解申请，无论当事人之间是否事先已达成将争议提交调解的协议。</w:t>
      </w:r>
    </w:p>
    <w:p w14:paraId="59B552CA"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（二）当事人申请调解，应当向本院提交下列材料：</w:t>
      </w:r>
    </w:p>
    <w:p w14:paraId="05E6D703" w14:textId="03D33C1A"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1.调解申请书，调解申请书应当载明：</w:t>
      </w:r>
    </w:p>
    <w:p w14:paraId="5A46ECA1"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（1）各方当事人的名称、住所及其通讯方式(包括通信地址、邮政编码、固定电话、移动电话、传真号码、电子邮箱或其他电子通讯方式)；</w:t>
      </w:r>
    </w:p>
    <w:p w14:paraId="487B1013"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（2）各方当事人自愿接受调解或当事人单方请求调解的意愿；</w:t>
      </w:r>
    </w:p>
    <w:p w14:paraId="758ADDC8"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（3）案件事实、争议事项、调解诉求及其理据；</w:t>
      </w:r>
    </w:p>
    <w:p w14:paraId="0BCD720E" w14:textId="1F1B1CD1"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2.证据材料，及其他有关证明文件，可以声明该部分文件和证据材料仅供本院及调解员</w:t>
      </w:r>
      <w:r w:rsidR="003E1924">
        <w:rPr>
          <w:rFonts w:ascii="宋体" w:eastAsia="宋体" w:hAnsi="宋体" w:cs="宋体" w:hint="eastAsia"/>
          <w:bCs/>
          <w:sz w:val="24"/>
          <w:lang w:bidi="ar"/>
        </w:rPr>
        <w:t>、专家</w:t>
      </w:r>
      <w:r>
        <w:rPr>
          <w:rFonts w:ascii="宋体" w:eastAsia="宋体" w:hAnsi="宋体" w:cs="宋体" w:hint="eastAsia"/>
          <w:bCs/>
          <w:sz w:val="24"/>
          <w:lang w:bidi="ar"/>
        </w:rPr>
        <w:t>查阅；</w:t>
      </w:r>
    </w:p>
    <w:p w14:paraId="5A53A57B"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3.身份证明文件，当事人委托代理人或代表参与调解的，须向本院提交载明委托代理人或代表的姓名、职责和委托和解或调解权限的授权委托书。</w:t>
      </w:r>
    </w:p>
    <w:p w14:paraId="5A12CC1B" w14:textId="6E2D48ED" w:rsidR="007171D4" w:rsidRDefault="00190803">
      <w:pPr>
        <w:widowControl/>
        <w:jc w:val="left"/>
        <w:rPr>
          <w:rFonts w:ascii="宋体" w:eastAsia="宋体" w:hAnsi="宋体" w:cs="宋体"/>
          <w:sz w:val="24"/>
        </w:rPr>
      </w:pPr>
      <w:r>
        <w:rPr>
          <w:rFonts w:ascii="宋体" w:eastAsia="宋体" w:hAnsi="宋体" w:cs="宋体" w:hint="eastAsia"/>
          <w:bCs/>
          <w:sz w:val="24"/>
          <w:lang w:bidi="ar"/>
        </w:rPr>
        <w:t>（三）当事人提出调解申请时，须缴纳申请费。</w:t>
      </w:r>
    </w:p>
    <w:p w14:paraId="34D2DD3B"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第七条 对调解申请的回应</w:t>
      </w:r>
    </w:p>
    <w:p w14:paraId="63270A47"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（一）本院在收到一方当事人的调解申请后，按照调解申请书载明的联系方式向被申请人提供调解申请书副本及《同意调解确认书》等有关文件并征求意见，但当事人共同申请的除外。</w:t>
      </w:r>
    </w:p>
    <w:p w14:paraId="15EA65FC"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除当事人共同申请外，被申请人应在收到上述文件之日起5日内确认是否同意调解，如同意，应通过现场提交、邮寄、电子邮件、线上等方式提交《同意调解确认书》、对调解申请书的书面意见、证据材料（如适用）与身份证明文件，被申请人委托代理人或代表参与调解的，须向本院提交载明委托代理人或代表的姓名、职责和委托和解或调解权限的授权委托书。被申请人无正当理由，未能于收到上述文件之日起5日内回应者，视为拒绝调解。</w:t>
      </w:r>
    </w:p>
    <w:p w14:paraId="199E1DB6"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（三）按照申请人提供的联系方式无法通知到被申请人的，申请人可以提供其他送达方式，仍无法通知到被申请人的，视为被申请人拒绝调解。</w:t>
      </w:r>
    </w:p>
    <w:p w14:paraId="5EFFE038" w14:textId="5C573BCD" w:rsidR="007171D4" w:rsidRDefault="00190803">
      <w:pPr>
        <w:widowControl/>
        <w:jc w:val="left"/>
        <w:rPr>
          <w:rFonts w:ascii="宋体" w:eastAsia="宋体" w:hAnsi="宋体" w:cs="宋体"/>
          <w:sz w:val="24"/>
        </w:rPr>
      </w:pPr>
      <w:r>
        <w:rPr>
          <w:rFonts w:ascii="宋体" w:eastAsia="宋体" w:hAnsi="宋体" w:cs="宋体" w:hint="eastAsia"/>
          <w:bCs/>
          <w:sz w:val="24"/>
          <w:lang w:bidi="ar"/>
        </w:rPr>
        <w:lastRenderedPageBreak/>
        <w:t>（四）各方当事人共同申请或均同意调解的，应当自收到收费通知之日起5日内预缴案件处理费。</w:t>
      </w:r>
    </w:p>
    <w:p w14:paraId="39659941"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第八条 受理申请</w:t>
      </w:r>
    </w:p>
    <w:p w14:paraId="02277944" w14:textId="77777777" w:rsidR="007171D4" w:rsidRDefault="00190803">
      <w:pPr>
        <w:widowControl/>
        <w:jc w:val="left"/>
        <w:rPr>
          <w:rFonts w:ascii="宋体" w:eastAsia="宋体" w:hAnsi="宋体" w:cs="宋体"/>
          <w:sz w:val="24"/>
        </w:rPr>
      </w:pPr>
      <w:r>
        <w:rPr>
          <w:rFonts w:ascii="宋体" w:eastAsia="宋体" w:hAnsi="宋体" w:cs="宋体" w:hint="eastAsia"/>
          <w:bCs/>
          <w:sz w:val="24"/>
          <w:lang w:bidi="ar"/>
        </w:rPr>
        <w:t>各方当事人确认同意参与调解并预缴案件处理费后，调解程序开始。本院应及时向各方当事人发送受理通知书、调解规则及调解员名册。</w:t>
      </w:r>
    </w:p>
    <w:p w14:paraId="47460EAF"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第九条 不予受理</w:t>
      </w:r>
    </w:p>
    <w:p w14:paraId="2E3B4815" w14:textId="77777777" w:rsid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（一）申请调解的争议有下列情形之一的，本院不予受理：</w:t>
      </w:r>
      <w:r>
        <w:rPr>
          <w:rFonts w:ascii="宋体" w:eastAsia="宋体" w:hAnsi="宋体" w:cs="宋体" w:hint="eastAsia"/>
          <w:bCs/>
          <w:sz w:val="24"/>
          <w:lang w:bidi="ar"/>
        </w:rPr>
        <w:br/>
        <w:t>1. 我国法律、法规规定不得采用调解方式解决的案件；</w:t>
      </w:r>
      <w:r>
        <w:rPr>
          <w:rFonts w:ascii="宋体" w:eastAsia="宋体" w:hAnsi="宋体" w:cs="宋体" w:hint="eastAsia"/>
          <w:bCs/>
          <w:sz w:val="24"/>
          <w:lang w:bidi="ar"/>
        </w:rPr>
        <w:br/>
        <w:t>2. 不属于本院受理范围的案件；</w:t>
      </w:r>
      <w:r>
        <w:rPr>
          <w:rFonts w:ascii="宋体" w:eastAsia="宋体" w:hAnsi="宋体" w:cs="宋体" w:hint="eastAsia"/>
          <w:bCs/>
          <w:sz w:val="24"/>
          <w:lang w:bidi="ar"/>
        </w:rPr>
        <w:br/>
        <w:t>3. 被申请人</w:t>
      </w:r>
      <w:r w:rsidR="003E1924">
        <w:rPr>
          <w:rFonts w:ascii="宋体" w:eastAsia="宋体" w:hAnsi="宋体" w:cs="宋体" w:hint="eastAsia"/>
          <w:bCs/>
          <w:sz w:val="24"/>
          <w:lang w:bidi="ar"/>
        </w:rPr>
        <w:t>无法联系、</w:t>
      </w:r>
      <w:r>
        <w:rPr>
          <w:rFonts w:ascii="宋体" w:eastAsia="宋体" w:hAnsi="宋体" w:cs="宋体" w:hint="eastAsia"/>
          <w:bCs/>
          <w:sz w:val="24"/>
          <w:lang w:bidi="ar"/>
        </w:rPr>
        <w:t>在规定期限</w:t>
      </w:r>
      <w:r w:rsidR="003E1924">
        <w:rPr>
          <w:rFonts w:ascii="宋体" w:eastAsia="宋体" w:hAnsi="宋体" w:cs="宋体" w:hint="eastAsia"/>
          <w:bCs/>
          <w:sz w:val="24"/>
          <w:lang w:bidi="ar"/>
        </w:rPr>
        <w:t>明确拒绝调解或</w:t>
      </w:r>
      <w:r>
        <w:rPr>
          <w:rFonts w:ascii="宋体" w:eastAsia="宋体" w:hAnsi="宋体" w:cs="宋体" w:hint="eastAsia"/>
          <w:bCs/>
          <w:sz w:val="24"/>
          <w:lang w:bidi="ar"/>
        </w:rPr>
        <w:t>不</w:t>
      </w:r>
      <w:r w:rsidR="003E1924">
        <w:rPr>
          <w:rFonts w:ascii="宋体" w:eastAsia="宋体" w:hAnsi="宋体" w:cs="宋体" w:hint="eastAsia"/>
          <w:bCs/>
          <w:sz w:val="24"/>
          <w:lang w:bidi="ar"/>
        </w:rPr>
        <w:t>明确</w:t>
      </w:r>
      <w:r>
        <w:rPr>
          <w:rFonts w:ascii="宋体" w:eastAsia="宋体" w:hAnsi="宋体" w:cs="宋体" w:hint="eastAsia"/>
          <w:bCs/>
          <w:sz w:val="24"/>
          <w:lang w:bidi="ar"/>
        </w:rPr>
        <w:t>告知意见</w:t>
      </w:r>
      <w:r w:rsidR="003E1924">
        <w:rPr>
          <w:rFonts w:ascii="宋体" w:eastAsia="宋体" w:hAnsi="宋体" w:cs="宋体" w:hint="eastAsia"/>
          <w:bCs/>
          <w:sz w:val="24"/>
          <w:lang w:bidi="ar"/>
        </w:rPr>
        <w:t>等</w:t>
      </w:r>
      <w:r>
        <w:rPr>
          <w:rFonts w:ascii="宋体" w:eastAsia="宋体" w:hAnsi="宋体" w:cs="宋体" w:hint="eastAsia"/>
          <w:bCs/>
          <w:sz w:val="24"/>
          <w:lang w:bidi="ar"/>
        </w:rPr>
        <w:t>视为拒绝调解的案件。</w:t>
      </w:r>
    </w:p>
    <w:p w14:paraId="1016742E" w14:textId="03F2BF1C" w:rsidR="007171D4" w:rsidRPr="003E192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（二）本院对不予受理的案件，应当制作不予受理</w:t>
      </w:r>
      <w:r w:rsidR="0098262E">
        <w:rPr>
          <w:rFonts w:ascii="宋体" w:eastAsia="宋体" w:hAnsi="宋体" w:cs="宋体" w:hint="eastAsia"/>
          <w:bCs/>
          <w:sz w:val="24"/>
          <w:lang w:bidi="ar"/>
        </w:rPr>
        <w:t>通知</w:t>
      </w:r>
      <w:r>
        <w:rPr>
          <w:rFonts w:ascii="宋体" w:eastAsia="宋体" w:hAnsi="宋体" w:cs="宋体" w:hint="eastAsia"/>
          <w:bCs/>
          <w:sz w:val="24"/>
          <w:lang w:bidi="ar"/>
        </w:rPr>
        <w:t>书并送达各方当事人。</w:t>
      </w:r>
    </w:p>
    <w:p w14:paraId="45D157CB"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第十条 调解员</w:t>
      </w:r>
    </w:p>
    <w:p w14:paraId="42BCA72B"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（一）本院调解员应当具有完全民事权利能力和行为能力；热爱商事调解事业，公道正派、品行端正，未受过刑事处罚；熟悉国家法律法规，坚持独立、中立、公正办案原则，遵守本规则及本院其他有关规定。</w:t>
      </w:r>
    </w:p>
    <w:p w14:paraId="145C622A"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（二）调解员在调解活动中应当履行下列义务：</w:t>
      </w:r>
    </w:p>
    <w:p w14:paraId="11A0763B"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1.应恪守职责，积极协助当事人沟通，发现共同利益，促使当事人找到解决方案；</w:t>
      </w:r>
    </w:p>
    <w:p w14:paraId="7DC476DD"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2.应与本院保持联络并及时告知调解工作进展情况，服从本院的管理；</w:t>
      </w:r>
    </w:p>
    <w:p w14:paraId="26A4E551"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3.不得违背本规则；</w:t>
      </w:r>
    </w:p>
    <w:p w14:paraId="140EA8BF"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4.不得有偏袒、误导、欺骗、胁迫当事人的行为；</w:t>
      </w:r>
    </w:p>
    <w:p w14:paraId="05D81719"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5.不得索取、收受当事人的财物或借调解牟取其他不正当的利益；</w:t>
      </w:r>
    </w:p>
    <w:p w14:paraId="2978FAF3"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6.不得强迫、诱导当事人达成调解协议；</w:t>
      </w:r>
    </w:p>
    <w:p w14:paraId="322A53BF"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7.不得因调解或调解不成而阻止当事人依法通过其他争议解决途径维护自己的权利；</w:t>
      </w:r>
    </w:p>
    <w:p w14:paraId="2C829214"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8.不得泄露争议案情、调解信息和当事人的隐私、商业秘密，但法律另有规定的除外；</w:t>
      </w:r>
    </w:p>
    <w:p w14:paraId="066EB1DC" w14:textId="1CDB84CE" w:rsidR="007171D4" w:rsidRDefault="00190803">
      <w:pPr>
        <w:widowControl/>
        <w:jc w:val="left"/>
        <w:rPr>
          <w:rFonts w:ascii="宋体" w:eastAsia="宋体" w:hAnsi="宋体" w:cs="宋体"/>
          <w:sz w:val="24"/>
        </w:rPr>
      </w:pPr>
      <w:r>
        <w:rPr>
          <w:rFonts w:ascii="宋体" w:eastAsia="宋体" w:hAnsi="宋体" w:cs="宋体" w:hint="eastAsia"/>
          <w:bCs/>
          <w:sz w:val="24"/>
          <w:lang w:bidi="ar"/>
        </w:rPr>
        <w:t>9.法律、法规和本规则规定应当履行的其他义务。</w:t>
      </w:r>
    </w:p>
    <w:p w14:paraId="4F4BAAAF"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第十一条 调解员的选（指）定</w:t>
      </w:r>
    </w:p>
    <w:p w14:paraId="7D923AF0"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（一）本院备</w:t>
      </w:r>
      <w:r w:rsidR="0098262E">
        <w:rPr>
          <w:rFonts w:ascii="宋体" w:eastAsia="宋体" w:hAnsi="宋体" w:cs="宋体" w:hint="eastAsia"/>
          <w:bCs/>
          <w:sz w:val="24"/>
          <w:lang w:bidi="ar"/>
        </w:rPr>
        <w:t>有</w:t>
      </w:r>
      <w:r>
        <w:rPr>
          <w:rFonts w:ascii="宋体" w:eastAsia="宋体" w:hAnsi="宋体" w:cs="宋体" w:hint="eastAsia"/>
          <w:bCs/>
          <w:sz w:val="24"/>
          <w:lang w:bidi="ar"/>
        </w:rPr>
        <w:t>调解员名册。调解员名册应当载明调解员具有的执业（职业）资格、专业技术职务、擅长的专业领域和工作语言等信息。</w:t>
      </w:r>
    </w:p>
    <w:p w14:paraId="14FCFE63"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各方当事人在收到受理通知书之日起5日内，按照规定在本院的调解员名册中自主选定调解员，或者委托本院指定调解员。选定或指定调解员，应当从具备调解本案所需要的执业资质、专业特长、调解经验、工作语言等条件和能力的调解员中作出选择。</w:t>
      </w:r>
    </w:p>
    <w:p w14:paraId="4E86F4C2"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除当事人另有约定外，一般案件原则上由一名调解员进行调解。重大疑难争议或在适用法律、专业领域、技术因素、工作语言等方面有较大难度的案件的调解，经当事人约定或由本院建议并经当事人同意，可以选定或指定多名调解员参与调解。多名调解员参与调解的，应当选定或指定一名首席调解员，由其主持调解。首席调解员由各方当事人共同选定，或共同委托已选定的调解员共同选定，或共同委托本院主任指定。</w:t>
      </w:r>
    </w:p>
    <w:p w14:paraId="07950F30"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lastRenderedPageBreak/>
        <w:t>（四）当事人也可以在上述名册之外选择临时调解员。当事人从上述名册之外选择临时调解员的，应当向本院提出申请。经本院主任及其他当事人同意后，该被提名临时调解员方可担任案件的临时调解员。临时调解员调解争议，拥有同在册调解员一样的权利和义务。</w:t>
      </w:r>
    </w:p>
    <w:p w14:paraId="3D991CED" w14:textId="2A688A79" w:rsidR="007171D4" w:rsidRDefault="00190803">
      <w:pPr>
        <w:widowControl/>
        <w:jc w:val="left"/>
        <w:rPr>
          <w:rFonts w:ascii="宋体" w:eastAsia="宋体" w:hAnsi="宋体" w:cs="宋体"/>
          <w:sz w:val="24"/>
        </w:rPr>
      </w:pPr>
      <w:r>
        <w:rPr>
          <w:rFonts w:ascii="宋体" w:eastAsia="宋体" w:hAnsi="宋体" w:cs="宋体" w:hint="eastAsia"/>
          <w:bCs/>
          <w:sz w:val="24"/>
          <w:lang w:bidi="ar"/>
        </w:rPr>
        <w:t>（五）当事人无法选择一致或放弃自主选择的，由本院主任指定本案的调解员。</w:t>
      </w:r>
    </w:p>
    <w:p w14:paraId="45EE67E2"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第十二条 调解员的披露及回避</w:t>
      </w:r>
    </w:p>
    <w:p w14:paraId="1879E55F"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（一）调解员在接受当事人选定或本院指定时，应保证履行职责，并向本院书面披露可能影响其在该案件中担任调解员的独立性、公正性的情况。</w:t>
      </w:r>
    </w:p>
    <w:p w14:paraId="03106909"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（二）调解员有下列情形之一的，应主动提出回避，当事人亦有权用书面方式申请调解员回避：</w:t>
      </w:r>
    </w:p>
    <w:p w14:paraId="625EF374"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 调解员是本案当事人或者当事人、代理人的近亲属；</w:t>
      </w:r>
    </w:p>
    <w:p w14:paraId="195E9542"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 调解员与本案有利害关系；</w:t>
      </w:r>
    </w:p>
    <w:p w14:paraId="2C5650BD"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 调解员与本案当事人有其他关系，可能影响该案件调解独立性的。</w:t>
      </w:r>
    </w:p>
    <w:p w14:paraId="4AA917C1"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各方当事人可以通过书面方式共同约定对于以上回避予以豁免。</w:t>
      </w:r>
    </w:p>
    <w:p w14:paraId="12FA7BA5" w14:textId="06642341" w:rsidR="007171D4" w:rsidRDefault="00190803">
      <w:pPr>
        <w:widowControl/>
        <w:jc w:val="left"/>
        <w:rPr>
          <w:rFonts w:ascii="宋体" w:eastAsia="宋体" w:hAnsi="宋体" w:cs="宋体"/>
          <w:sz w:val="24"/>
        </w:rPr>
      </w:pPr>
      <w:r>
        <w:rPr>
          <w:rFonts w:ascii="宋体" w:eastAsia="宋体" w:hAnsi="宋体" w:cs="宋体" w:hint="eastAsia"/>
          <w:bCs/>
          <w:sz w:val="24"/>
          <w:lang w:bidi="ar"/>
        </w:rPr>
        <w:t>（三）调解员因回避等原因无法履行职责，当事人或本院应重新确定调解员。重新确定调解员后，已经进行的调解程序是否重新进行，由新任调解员决定。</w:t>
      </w:r>
    </w:p>
    <w:p w14:paraId="03645429"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第十三条 调解地点</w:t>
      </w:r>
    </w:p>
    <w:p w14:paraId="4B70D5C4" w14:textId="34F7E409"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（一）调解原则上在本院</w:t>
      </w:r>
      <w:r w:rsidR="0098262E">
        <w:rPr>
          <w:rFonts w:ascii="宋体" w:eastAsia="宋体" w:hAnsi="宋体" w:cs="宋体" w:hint="eastAsia"/>
          <w:bCs/>
          <w:sz w:val="24"/>
          <w:lang w:bidi="ar"/>
        </w:rPr>
        <w:t>指定地点</w:t>
      </w:r>
      <w:r>
        <w:rPr>
          <w:rFonts w:ascii="宋体" w:eastAsia="宋体" w:hAnsi="宋体" w:cs="宋体" w:hint="eastAsia"/>
          <w:bCs/>
          <w:sz w:val="24"/>
          <w:lang w:bidi="ar"/>
        </w:rPr>
        <w:t>或通过线上方式进行。</w:t>
      </w:r>
    </w:p>
    <w:p w14:paraId="5D8B262E" w14:textId="3F3200D2" w:rsidR="007171D4" w:rsidRDefault="00190803">
      <w:pPr>
        <w:widowControl/>
        <w:jc w:val="left"/>
        <w:rPr>
          <w:rFonts w:ascii="宋体" w:eastAsia="宋体" w:hAnsi="宋体" w:cs="宋体"/>
          <w:sz w:val="24"/>
        </w:rPr>
      </w:pPr>
      <w:r>
        <w:rPr>
          <w:rFonts w:ascii="宋体" w:eastAsia="宋体" w:hAnsi="宋体" w:cs="宋体" w:hint="eastAsia"/>
          <w:bCs/>
          <w:sz w:val="24"/>
          <w:lang w:bidi="ar"/>
        </w:rPr>
        <w:t>（二）当事人另有约定，或调解员认为确有必要并经当事人同意的，调解可以在其它线下场所进行。</w:t>
      </w:r>
      <w:r w:rsidR="0098262E">
        <w:rPr>
          <w:rFonts w:ascii="宋体" w:eastAsia="宋体" w:hAnsi="宋体" w:cs="宋体" w:hint="eastAsia"/>
          <w:bCs/>
          <w:sz w:val="24"/>
          <w:lang w:bidi="ar"/>
        </w:rPr>
        <w:t>若</w:t>
      </w:r>
      <w:r>
        <w:rPr>
          <w:rFonts w:ascii="宋体" w:eastAsia="宋体" w:hAnsi="宋体" w:cs="宋体" w:hint="eastAsia"/>
          <w:bCs/>
          <w:sz w:val="24"/>
          <w:lang w:bidi="ar"/>
        </w:rPr>
        <w:t>由此产生多元化服务费，由提请方当事人承担或由各方当事人协商承担。</w:t>
      </w:r>
    </w:p>
    <w:p w14:paraId="16075755"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第十四条 调解语言</w:t>
      </w:r>
    </w:p>
    <w:p w14:paraId="1623B2F7"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（一）调解的工作语言原则上为中文。</w:t>
      </w:r>
    </w:p>
    <w:p w14:paraId="6A03A5CD" w14:textId="77777777"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（二）各方当事人另有约定或协商同意，可以使用其他语言作为调解的工作语言，所产生的多元化服务费均由当事人承担。</w:t>
      </w:r>
    </w:p>
    <w:p w14:paraId="2850FE2C" w14:textId="72957057" w:rsidR="007171D4" w:rsidRDefault="00190803">
      <w:pPr>
        <w:widowControl/>
        <w:jc w:val="left"/>
        <w:rPr>
          <w:rFonts w:ascii="宋体" w:eastAsia="宋体" w:hAnsi="宋体" w:cs="宋体"/>
          <w:sz w:val="24"/>
        </w:rPr>
      </w:pPr>
      <w:r>
        <w:rPr>
          <w:rFonts w:ascii="宋体" w:eastAsia="宋体" w:hAnsi="宋体" w:cs="宋体" w:hint="eastAsia"/>
          <w:bCs/>
          <w:sz w:val="24"/>
          <w:lang w:bidi="ar"/>
        </w:rPr>
        <w:t>（三）当事人申请使用其他语言制作调解协议等书面材料的，所产生的多元化服务费均由当事人承担。本院出具的任何语言的调解协议等书面材料均须有中文文本。</w:t>
      </w:r>
    </w:p>
    <w:p w14:paraId="56F63209"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第十五条 调解方式</w:t>
      </w:r>
    </w:p>
    <w:p w14:paraId="7BEFD297" w14:textId="4CC0AA3F"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除当事人另有约定外，调解员可以采用其认为有利于当事人达成</w:t>
      </w:r>
      <w:r w:rsidR="0098262E">
        <w:rPr>
          <w:rFonts w:ascii="宋体" w:eastAsia="宋体" w:hAnsi="宋体" w:cs="宋体" w:hint="eastAsia"/>
          <w:bCs/>
          <w:sz w:val="24"/>
          <w:lang w:bidi="ar"/>
        </w:rPr>
        <w:t>调解</w:t>
      </w:r>
      <w:r>
        <w:rPr>
          <w:rFonts w:ascii="宋体" w:eastAsia="宋体" w:hAnsi="宋体" w:cs="宋体" w:hint="eastAsia"/>
          <w:bCs/>
          <w:sz w:val="24"/>
          <w:lang w:bidi="ar"/>
        </w:rPr>
        <w:t>的方式对争议进行调解。这种方式包括但不限于：</w:t>
      </w:r>
    </w:p>
    <w:p w14:paraId="19555E1D" w14:textId="675FA25F"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1.调解员可以单独或同时会见当事人及其代理人进行调解；</w:t>
      </w:r>
    </w:p>
    <w:p w14:paraId="06DD72F6" w14:textId="5AE4F6DE"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2.调解员可以要求当事人提出书面或口头的建议或方案；</w:t>
      </w:r>
    </w:p>
    <w:p w14:paraId="45FBC920" w14:textId="1CDF931E"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3.调解员可以要求当事人补充提交材料和书面意见；</w:t>
      </w:r>
    </w:p>
    <w:p w14:paraId="69897EFF" w14:textId="1B41E821"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4.经</w:t>
      </w:r>
      <w:r w:rsidR="0047646F">
        <w:rPr>
          <w:rFonts w:ascii="宋体" w:eastAsia="宋体" w:hAnsi="宋体" w:cs="宋体" w:hint="eastAsia"/>
          <w:bCs/>
          <w:sz w:val="24"/>
          <w:lang w:bidi="ar"/>
        </w:rPr>
        <w:t>任何一方</w:t>
      </w:r>
      <w:r>
        <w:rPr>
          <w:rFonts w:ascii="宋体" w:eastAsia="宋体" w:hAnsi="宋体" w:cs="宋体" w:hint="eastAsia"/>
          <w:bCs/>
          <w:sz w:val="24"/>
          <w:lang w:bidi="ar"/>
        </w:rPr>
        <w:t>当事人</w:t>
      </w:r>
      <w:r w:rsidR="0047646F">
        <w:rPr>
          <w:rFonts w:ascii="宋体" w:eastAsia="宋体" w:hAnsi="宋体" w:cs="宋体" w:hint="eastAsia"/>
          <w:bCs/>
          <w:sz w:val="24"/>
          <w:lang w:bidi="ar"/>
        </w:rPr>
        <w:t>申请且调解员认为有必要的</w:t>
      </w:r>
      <w:r>
        <w:rPr>
          <w:rFonts w:ascii="宋体" w:eastAsia="宋体" w:hAnsi="宋体" w:cs="宋体" w:hint="eastAsia"/>
          <w:bCs/>
          <w:sz w:val="24"/>
          <w:lang w:bidi="ar"/>
        </w:rPr>
        <w:t>，可以聘请有关专家就</w:t>
      </w:r>
      <w:r w:rsidR="009417B6">
        <w:rPr>
          <w:rFonts w:ascii="宋体" w:eastAsia="宋体" w:hAnsi="宋体" w:cs="宋体" w:hint="eastAsia"/>
          <w:bCs/>
          <w:sz w:val="24"/>
          <w:lang w:bidi="ar"/>
        </w:rPr>
        <w:t>相关</w:t>
      </w:r>
      <w:r>
        <w:rPr>
          <w:rFonts w:ascii="宋体" w:eastAsia="宋体" w:hAnsi="宋体" w:cs="宋体" w:hint="eastAsia"/>
          <w:bCs/>
          <w:sz w:val="24"/>
          <w:lang w:bidi="ar"/>
        </w:rPr>
        <w:t>问题提供咨询意见，所产生的多元化服务费由当事人承担；</w:t>
      </w:r>
    </w:p>
    <w:p w14:paraId="7A46EE78" w14:textId="0E376F1A" w:rsidR="0098262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5.调解员可以根据已掌握的情况，依据公平合理的原则，向当事人提出解决争议的建议；</w:t>
      </w:r>
    </w:p>
    <w:p w14:paraId="2EF7846F" w14:textId="7FADF582" w:rsidR="007171D4" w:rsidRDefault="00190803">
      <w:pPr>
        <w:widowControl/>
        <w:jc w:val="left"/>
        <w:rPr>
          <w:rFonts w:ascii="宋体" w:eastAsia="宋体" w:hAnsi="宋体" w:cs="宋体"/>
          <w:sz w:val="24"/>
        </w:rPr>
      </w:pPr>
      <w:r>
        <w:rPr>
          <w:rFonts w:ascii="宋体" w:eastAsia="宋体" w:hAnsi="宋体" w:cs="宋体" w:hint="eastAsia"/>
          <w:bCs/>
          <w:sz w:val="24"/>
          <w:lang w:bidi="ar"/>
        </w:rPr>
        <w:t>6.经当事人同意，调解可以采取书面方式进行。</w:t>
      </w:r>
    </w:p>
    <w:p w14:paraId="5A18C608"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第十六条 部分调解及无争议事项的确认</w:t>
      </w:r>
    </w:p>
    <w:p w14:paraId="04CFE8DF" w14:textId="77777777" w:rsidR="002A6105" w:rsidRDefault="00190803">
      <w:pPr>
        <w:widowControl/>
        <w:jc w:val="left"/>
        <w:rPr>
          <w:rFonts w:ascii="宋体" w:eastAsia="宋体" w:hAnsi="宋体" w:cs="宋体"/>
          <w:sz w:val="24"/>
          <w:lang w:bidi="ar"/>
        </w:rPr>
      </w:pPr>
      <w:r>
        <w:rPr>
          <w:rFonts w:ascii="宋体" w:eastAsia="宋体" w:hAnsi="宋体" w:cs="宋体" w:hint="eastAsia"/>
          <w:color w:val="000000"/>
          <w:sz w:val="24"/>
          <w:shd w:val="clear" w:color="auto" w:fill="FFFFFF"/>
          <w:lang w:bidi="ar"/>
        </w:rPr>
        <w:lastRenderedPageBreak/>
        <w:t>（一）在调解员的主持下，当事人就部分调解请求达成一致意见的，本院可以就此先行确认并制作调解协议，</w:t>
      </w:r>
      <w:r>
        <w:rPr>
          <w:rFonts w:ascii="宋体" w:eastAsia="宋体" w:hAnsi="宋体" w:cs="宋体" w:hint="eastAsia"/>
          <w:sz w:val="24"/>
          <w:lang w:bidi="ar"/>
        </w:rPr>
        <w:t>并由当事人确认。</w:t>
      </w:r>
    </w:p>
    <w:p w14:paraId="303A9E56" w14:textId="3725612B" w:rsidR="007171D4" w:rsidRDefault="00190803">
      <w:pPr>
        <w:widowControl/>
        <w:jc w:val="left"/>
        <w:rPr>
          <w:rFonts w:ascii="宋体" w:eastAsia="宋体" w:hAnsi="宋体" w:cs="宋体"/>
          <w:sz w:val="24"/>
        </w:rPr>
      </w:pPr>
      <w:r>
        <w:rPr>
          <w:rFonts w:ascii="宋体" w:eastAsia="宋体" w:hAnsi="宋体" w:cs="宋体" w:hint="eastAsia"/>
          <w:sz w:val="24"/>
          <w:lang w:bidi="ar"/>
        </w:rPr>
        <w:t>（二）调解程序终结时，当事人未达成调解协议的，调解员在征得各方当事人同意后，可以用书面形式记载调解过程中双方没有争议的事实，并由当事人确认。</w:t>
      </w:r>
    </w:p>
    <w:p w14:paraId="0308CAFC"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第十七条 多元化争端解决辅助服务</w:t>
      </w:r>
    </w:p>
    <w:p w14:paraId="1197EFC9" w14:textId="5CA6051B" w:rsidR="002A6105"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（一）经当事人共同申请或调解员提议并经各方当事人</w:t>
      </w:r>
      <w:r w:rsidR="002A6105">
        <w:rPr>
          <w:rFonts w:ascii="宋体" w:eastAsia="宋体" w:hAnsi="宋体" w:cs="宋体" w:hint="eastAsia"/>
          <w:bCs/>
          <w:sz w:val="24"/>
          <w:lang w:bidi="ar"/>
        </w:rPr>
        <w:t>一致</w:t>
      </w:r>
      <w:r>
        <w:rPr>
          <w:rFonts w:ascii="宋体" w:eastAsia="宋体" w:hAnsi="宋体" w:cs="宋体" w:hint="eastAsia"/>
          <w:bCs/>
          <w:sz w:val="24"/>
          <w:lang w:bidi="ar"/>
        </w:rPr>
        <w:t>同意，可以聘请本院</w:t>
      </w:r>
      <w:r w:rsidR="002A6105">
        <w:rPr>
          <w:rFonts w:ascii="宋体" w:eastAsia="宋体" w:hAnsi="宋体" w:cs="宋体" w:hint="eastAsia"/>
          <w:bCs/>
          <w:sz w:val="24"/>
          <w:lang w:bidi="ar"/>
        </w:rPr>
        <w:t>专业工作</w:t>
      </w:r>
      <w:r>
        <w:rPr>
          <w:rFonts w:ascii="宋体" w:eastAsia="宋体" w:hAnsi="宋体" w:cs="宋体" w:hint="eastAsia"/>
          <w:bCs/>
          <w:sz w:val="24"/>
          <w:lang w:bidi="ar"/>
        </w:rPr>
        <w:t>委员会，基于对各方陈述及所提交证据材料的综合考量，对案件法律事实作出中立性查明</w:t>
      </w:r>
      <w:r w:rsidR="002A6105">
        <w:rPr>
          <w:rFonts w:ascii="宋体" w:eastAsia="宋体" w:hAnsi="宋体" w:cs="宋体" w:hint="eastAsia"/>
          <w:bCs/>
          <w:sz w:val="24"/>
          <w:lang w:bidi="ar"/>
        </w:rPr>
        <w:t>认定</w:t>
      </w:r>
      <w:r>
        <w:rPr>
          <w:rFonts w:ascii="宋体" w:eastAsia="宋体" w:hAnsi="宋体" w:cs="宋体" w:hint="eastAsia"/>
          <w:bCs/>
          <w:sz w:val="24"/>
          <w:lang w:bidi="ar"/>
        </w:rPr>
        <w:t>意见。该中立性法律事实查明</w:t>
      </w:r>
      <w:r w:rsidR="002A6105">
        <w:rPr>
          <w:rFonts w:ascii="宋体" w:eastAsia="宋体" w:hAnsi="宋体" w:cs="宋体" w:hint="eastAsia"/>
          <w:bCs/>
          <w:sz w:val="24"/>
          <w:lang w:bidi="ar"/>
        </w:rPr>
        <w:t>认定</w:t>
      </w:r>
      <w:r>
        <w:rPr>
          <w:rFonts w:ascii="宋体" w:eastAsia="宋体" w:hAnsi="宋体" w:cs="宋体" w:hint="eastAsia"/>
          <w:bCs/>
          <w:sz w:val="24"/>
          <w:lang w:bidi="ar"/>
        </w:rPr>
        <w:t>意见</w:t>
      </w:r>
      <w:r w:rsidR="002A6105">
        <w:rPr>
          <w:rFonts w:ascii="宋体" w:eastAsia="宋体" w:hAnsi="宋体" w:cs="宋体" w:hint="eastAsia"/>
          <w:bCs/>
          <w:sz w:val="24"/>
          <w:lang w:bidi="ar"/>
        </w:rPr>
        <w:t>可</w:t>
      </w:r>
      <w:r>
        <w:rPr>
          <w:rFonts w:ascii="宋体" w:eastAsia="宋体" w:hAnsi="宋体" w:cs="宋体" w:hint="eastAsia"/>
          <w:bCs/>
          <w:sz w:val="24"/>
          <w:lang w:bidi="ar"/>
        </w:rPr>
        <w:t>作为调解及后续争议解决程序的事实查明基础，所产生的多元化服务费由当事人承担。</w:t>
      </w:r>
    </w:p>
    <w:p w14:paraId="6013F332" w14:textId="6C9F1B41" w:rsidR="002A6105"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w:t>
      </w:r>
      <w:r w:rsidR="002A6105">
        <w:rPr>
          <w:rFonts w:ascii="宋体" w:eastAsia="宋体" w:hAnsi="宋体" w:cs="宋体" w:hint="eastAsia"/>
          <w:bCs/>
          <w:sz w:val="24"/>
          <w:lang w:bidi="ar"/>
        </w:rPr>
        <w:t>经当事人共同申请或调解员提议并经各方当事人一致同意，可以聘请本院专业工作委员会，基于对各方陈述及所提交证据材料的综合考量，作出中立性</w:t>
      </w:r>
      <w:r w:rsidR="00122041">
        <w:rPr>
          <w:rFonts w:ascii="宋体" w:eastAsia="宋体" w:hAnsi="宋体" w:cs="宋体" w:hint="eastAsia"/>
          <w:bCs/>
          <w:sz w:val="24"/>
          <w:lang w:bidi="ar"/>
        </w:rPr>
        <w:t>争议</w:t>
      </w:r>
      <w:r w:rsidR="002A6105">
        <w:rPr>
          <w:rFonts w:ascii="宋体" w:eastAsia="宋体" w:hAnsi="宋体" w:cs="宋体" w:hint="eastAsia"/>
          <w:bCs/>
          <w:sz w:val="24"/>
          <w:lang w:bidi="ar"/>
        </w:rPr>
        <w:t>评估意见，所产生的多元化服务费均由当事人承担。</w:t>
      </w:r>
    </w:p>
    <w:p w14:paraId="7D13CAE4" w14:textId="40A048C1" w:rsidR="002A6105"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w:t>
      </w:r>
      <w:r w:rsidR="002A6105">
        <w:rPr>
          <w:rFonts w:ascii="宋体" w:eastAsia="宋体" w:hAnsi="宋体" w:cs="宋体" w:hint="eastAsia"/>
          <w:bCs/>
          <w:sz w:val="24"/>
          <w:lang w:bidi="ar"/>
        </w:rPr>
        <w:t>在案件争议点涉及法律理解和适用时，经任何一方当事人申请或调解员提议并经当事人同意，可以聘请本院专业工作委员会就某一具体法律问题提供有关法律的咨询或出具法律查明报告，所产生的多元化服务费由当事人承担。</w:t>
      </w:r>
    </w:p>
    <w:p w14:paraId="358094E2" w14:textId="77777777" w:rsidR="0012204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（四）调解员不得同时参与案件的多元化争端解决辅助服务，但当事人一致同意的除外。</w:t>
      </w:r>
    </w:p>
    <w:p w14:paraId="2A968C0D" w14:textId="2446B404" w:rsidR="007171D4" w:rsidRDefault="00190803">
      <w:pPr>
        <w:widowControl/>
        <w:jc w:val="left"/>
        <w:rPr>
          <w:rFonts w:ascii="宋体" w:eastAsia="宋体" w:hAnsi="宋体" w:cs="宋体"/>
          <w:sz w:val="24"/>
        </w:rPr>
      </w:pPr>
      <w:r>
        <w:rPr>
          <w:rFonts w:ascii="宋体" w:eastAsia="宋体" w:hAnsi="宋体" w:cs="宋体" w:hint="eastAsia"/>
          <w:bCs/>
          <w:sz w:val="24"/>
          <w:lang w:bidi="ar"/>
        </w:rPr>
        <w:t>（五）对于由本院委任的调解员主持达成的调解协议，可以经各方当事人书面申请由本院见证并监督当事人对调解协议的履行，所产生的多元化服务费由当事人承担。</w:t>
      </w:r>
    </w:p>
    <w:p w14:paraId="5F409EFC"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第十八条 调解协议</w:t>
      </w:r>
    </w:p>
    <w:p w14:paraId="6657C23B" w14:textId="4DF2FE04" w:rsidR="0012204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（一）在调解员主持下，当事人自愿达成解决争议协议的，签订和解协议。当事人也可以订立书面调解协议，调解协议由调解员及各方当事人</w:t>
      </w:r>
      <w:r w:rsidR="00122041">
        <w:rPr>
          <w:rFonts w:ascii="宋体" w:eastAsia="宋体" w:hAnsi="宋体" w:cs="宋体" w:hint="eastAsia"/>
          <w:bCs/>
          <w:sz w:val="24"/>
          <w:lang w:bidi="ar"/>
        </w:rPr>
        <w:t>签署</w:t>
      </w:r>
      <w:r>
        <w:rPr>
          <w:rFonts w:ascii="宋体" w:eastAsia="宋体" w:hAnsi="宋体" w:cs="宋体" w:hint="eastAsia"/>
          <w:bCs/>
          <w:sz w:val="24"/>
          <w:lang w:bidi="ar"/>
        </w:rPr>
        <w:t>并加盖本院印章。</w:t>
      </w:r>
    </w:p>
    <w:p w14:paraId="080ED2EC" w14:textId="77777777" w:rsidR="0012204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（二）和解或调解协议由当事人各执一份，本院留存一份。</w:t>
      </w:r>
    </w:p>
    <w:p w14:paraId="35658619" w14:textId="6B678F65" w:rsidR="007171D4" w:rsidRDefault="00190803">
      <w:pPr>
        <w:widowControl/>
        <w:jc w:val="left"/>
        <w:rPr>
          <w:rFonts w:ascii="宋体" w:eastAsia="宋体" w:hAnsi="宋体" w:cs="宋体"/>
          <w:sz w:val="24"/>
        </w:rPr>
      </w:pPr>
      <w:r>
        <w:rPr>
          <w:rFonts w:ascii="宋体" w:eastAsia="宋体" w:hAnsi="宋体" w:cs="宋体" w:hint="eastAsia"/>
          <w:bCs/>
          <w:sz w:val="24"/>
          <w:lang w:bidi="ar"/>
        </w:rPr>
        <w:t>（三）对于当事人要求本院加盖印章的调解协议，若调解员或本院发现当事人可能采取恶意串通、伪造证据、捏造事实、虚构法律关系等手段实施虚假调解行为，侵害他人合法权益的，可以要求当事人提供相关证据</w:t>
      </w:r>
      <w:r w:rsidR="00122041">
        <w:rPr>
          <w:rFonts w:ascii="宋体" w:eastAsia="宋体" w:hAnsi="宋体" w:cs="宋体" w:hint="eastAsia"/>
          <w:bCs/>
          <w:sz w:val="24"/>
          <w:lang w:bidi="ar"/>
        </w:rPr>
        <w:t>。调解员或本院经审查后认为证据不足的，不予加盖本院印章</w:t>
      </w:r>
      <w:r>
        <w:rPr>
          <w:rFonts w:ascii="宋体" w:eastAsia="宋体" w:hAnsi="宋体" w:cs="宋体" w:hint="eastAsia"/>
          <w:bCs/>
          <w:sz w:val="24"/>
          <w:lang w:bidi="ar"/>
        </w:rPr>
        <w:t>。</w:t>
      </w:r>
    </w:p>
    <w:p w14:paraId="3FDAB423"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第十九条 调解的期限</w:t>
      </w:r>
    </w:p>
    <w:p w14:paraId="7FE861FB" w14:textId="77777777" w:rsidR="0040699E"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（一）调解员应当自接受选定或者指定之日起30日内完成调解；也可以由当事人自行约定调解期限，或由调解员与当事人协商确定调解期限。</w:t>
      </w:r>
      <w:r>
        <w:rPr>
          <w:rFonts w:ascii="宋体" w:eastAsia="宋体" w:hAnsi="宋体" w:cs="宋体" w:hint="eastAsia"/>
          <w:bCs/>
          <w:sz w:val="24"/>
          <w:lang w:bidi="ar"/>
        </w:rPr>
        <w:br/>
        <w:t>（二）调解期限届满仍未达成协议的，经调解员申请并经本院主任同意，可以适当延长调解期限。</w:t>
      </w:r>
    </w:p>
    <w:p w14:paraId="720EA093" w14:textId="08D999C9" w:rsidR="007171D4" w:rsidRDefault="00190803">
      <w:pPr>
        <w:widowControl/>
        <w:jc w:val="left"/>
        <w:rPr>
          <w:rFonts w:ascii="宋体" w:eastAsia="宋体" w:hAnsi="宋体" w:cs="宋体"/>
          <w:sz w:val="24"/>
        </w:rPr>
      </w:pPr>
      <w:r>
        <w:rPr>
          <w:rFonts w:ascii="宋体" w:eastAsia="宋体" w:hAnsi="宋体" w:cs="宋体" w:hint="eastAsia"/>
          <w:bCs/>
          <w:sz w:val="24"/>
          <w:lang w:bidi="ar"/>
        </w:rPr>
        <w:t>（三）期限届满调解不成的，调解员可以告知当事人可以签订仲裁协议，约定将争议提交</w:t>
      </w:r>
      <w:r w:rsidR="0040699E">
        <w:rPr>
          <w:rFonts w:ascii="宋体" w:eastAsia="宋体" w:hAnsi="宋体" w:cs="宋体" w:hint="eastAsia"/>
          <w:bCs/>
          <w:sz w:val="24"/>
          <w:lang w:bidi="ar"/>
        </w:rPr>
        <w:t>仲裁机构</w:t>
      </w:r>
      <w:r>
        <w:rPr>
          <w:rFonts w:ascii="宋体" w:eastAsia="宋体" w:hAnsi="宋体" w:cs="宋体" w:hint="eastAsia"/>
          <w:bCs/>
          <w:sz w:val="24"/>
          <w:lang w:bidi="ar"/>
        </w:rPr>
        <w:t>通过仲裁程序解决。</w:t>
      </w:r>
    </w:p>
    <w:p w14:paraId="6D835F83"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第二十条 调解程序的终止</w:t>
      </w:r>
    </w:p>
    <w:p w14:paraId="2C2E32DB"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出现以下情形之一的，调解程序终止：</w:t>
      </w:r>
    </w:p>
    <w:p w14:paraId="563CB5AA"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1. 任何一方当事人书面申请终止调解程序；</w:t>
      </w:r>
    </w:p>
    <w:p w14:paraId="3B53BBC1"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2. 当事人之间自主达成和解协议，并经本院确认；</w:t>
      </w:r>
    </w:p>
    <w:p w14:paraId="1604565A"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3. 调解期限届满，但调解员申请延期并经本院主任同意的除外；</w:t>
      </w:r>
    </w:p>
    <w:p w14:paraId="7F628B38"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lastRenderedPageBreak/>
        <w:t>4. 调解员认为调解已无成功的可能，并出具书面结案报告；</w:t>
      </w:r>
    </w:p>
    <w:p w14:paraId="2A70D5A8" w14:textId="3F717A03" w:rsidR="007171D4" w:rsidRDefault="00190803">
      <w:pPr>
        <w:widowControl/>
        <w:jc w:val="left"/>
        <w:rPr>
          <w:rFonts w:ascii="宋体" w:eastAsia="宋体" w:hAnsi="宋体" w:cs="宋体"/>
          <w:sz w:val="24"/>
        </w:rPr>
      </w:pPr>
      <w:r>
        <w:rPr>
          <w:rFonts w:ascii="宋体" w:eastAsia="宋体" w:hAnsi="宋体" w:cs="宋体" w:hint="eastAsia"/>
          <w:bCs/>
          <w:sz w:val="24"/>
          <w:lang w:bidi="ar"/>
        </w:rPr>
        <w:t>5. 其他导致调解程序终止的情形。</w:t>
      </w:r>
    </w:p>
    <w:p w14:paraId="0224935E"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第二十一条 调解程序的恢复</w:t>
      </w:r>
    </w:p>
    <w:p w14:paraId="5789B08C" w14:textId="77777777" w:rsidR="007171D4" w:rsidRDefault="00190803">
      <w:pPr>
        <w:widowControl/>
        <w:jc w:val="left"/>
        <w:rPr>
          <w:rFonts w:ascii="宋体" w:eastAsia="宋体" w:hAnsi="宋体" w:cs="宋体"/>
          <w:sz w:val="24"/>
        </w:rPr>
      </w:pPr>
      <w:r>
        <w:rPr>
          <w:rFonts w:ascii="宋体" w:eastAsia="宋体" w:hAnsi="宋体" w:cs="宋体" w:hint="eastAsia"/>
          <w:bCs/>
          <w:sz w:val="24"/>
          <w:lang w:bidi="ar"/>
        </w:rPr>
        <w:t>调解程序终止后，各方当事人希望继续进行调解的，可以共同提交书面申请，由本院主任决定是否恢复调解程序或重新调解。</w:t>
      </w:r>
    </w:p>
    <w:p w14:paraId="65A40D10" w14:textId="77777777" w:rsidR="007171D4" w:rsidRDefault="00190803">
      <w:pPr>
        <w:pStyle w:val="1"/>
        <w:widowControl/>
        <w:spacing w:before="96" w:beforeAutospacing="0" w:after="96" w:afterAutospacing="0" w:line="315" w:lineRule="atLeast"/>
        <w:jc w:val="center"/>
        <w:rPr>
          <w:rFonts w:cs="宋体" w:hint="default"/>
          <w:sz w:val="28"/>
          <w:szCs w:val="28"/>
        </w:rPr>
      </w:pPr>
      <w:r>
        <w:rPr>
          <w:rStyle w:val="a3"/>
          <w:rFonts w:cs="宋体"/>
          <w:b/>
          <w:sz w:val="28"/>
          <w:szCs w:val="28"/>
        </w:rPr>
        <w:t>三、调解的效力和履行</w:t>
      </w:r>
    </w:p>
    <w:p w14:paraId="269758A5"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第二十二条 调解的效力</w:t>
      </w:r>
    </w:p>
    <w:p w14:paraId="18D44293" w14:textId="77777777" w:rsidR="00BA03EF"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（一）和解或调解协议内容以保密为原则，除非为执行或履行和解或调解协议的目的。</w:t>
      </w:r>
    </w:p>
    <w:p w14:paraId="2CCC0D6C" w14:textId="0283E426" w:rsidR="007171D4" w:rsidRDefault="00190803">
      <w:pPr>
        <w:widowControl/>
        <w:jc w:val="left"/>
        <w:rPr>
          <w:rFonts w:ascii="宋体" w:eastAsia="宋体" w:hAnsi="宋体" w:cs="宋体"/>
          <w:sz w:val="24"/>
        </w:rPr>
      </w:pPr>
      <w:r>
        <w:rPr>
          <w:rFonts w:ascii="宋体" w:eastAsia="宋体" w:hAnsi="宋体" w:cs="宋体" w:hint="eastAsia"/>
          <w:bCs/>
          <w:sz w:val="24"/>
          <w:lang w:bidi="ar"/>
        </w:rPr>
        <w:t>（二）当事人达成的和解或调解协议，具有民事合同的法律约束力，当事人应当按照协议自觉履行约定的义务。当事人可将和解或调解协议申请司法或仲裁机构出具法律文书，该法律文书具有相应的法律效力。</w:t>
      </w:r>
    </w:p>
    <w:p w14:paraId="761A7C3B"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第二十三条 履行的保证</w:t>
      </w:r>
    </w:p>
    <w:p w14:paraId="37671ED1" w14:textId="77777777" w:rsidR="007171D4" w:rsidRDefault="00190803">
      <w:pPr>
        <w:widowControl/>
        <w:jc w:val="left"/>
        <w:rPr>
          <w:rFonts w:ascii="宋体" w:eastAsia="宋体" w:hAnsi="宋体" w:cs="宋体"/>
          <w:sz w:val="24"/>
        </w:rPr>
      </w:pPr>
      <w:r>
        <w:rPr>
          <w:rFonts w:ascii="宋体" w:eastAsia="宋体" w:hAnsi="宋体" w:cs="宋体" w:hint="eastAsia"/>
          <w:bCs/>
          <w:sz w:val="24"/>
          <w:lang w:bidi="ar"/>
        </w:rPr>
        <w:t>根据和解或调解协议对履行方式的约定或当事人在协议履行时的约定，由债务方当事人先行支付履约保证金以促使和解或调解协议履行的，应各当事人共同请求，本院可以同意代为收取、保管履约保证金，并按其约定在和解或调解协议全部履行后将保证金返还当事人。</w:t>
      </w:r>
    </w:p>
    <w:p w14:paraId="7F841C9C"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第二十四条 履行的监督</w:t>
      </w:r>
    </w:p>
    <w:p w14:paraId="1757605B" w14:textId="60C1A139" w:rsidR="00E340F0" w:rsidRDefault="00E340F0">
      <w:pPr>
        <w:widowControl/>
        <w:jc w:val="left"/>
        <w:rPr>
          <w:rFonts w:ascii="宋体" w:eastAsia="宋体" w:hAnsi="宋体" w:cs="宋体"/>
          <w:bCs/>
          <w:sz w:val="24"/>
          <w:lang w:bidi="ar"/>
        </w:rPr>
      </w:pPr>
      <w:r>
        <w:rPr>
          <w:rFonts w:ascii="宋体" w:eastAsia="宋体" w:hAnsi="宋体" w:cs="宋体" w:hint="eastAsia"/>
          <w:bCs/>
          <w:sz w:val="24"/>
          <w:lang w:bidi="ar"/>
        </w:rPr>
        <w:t>（一）经各方当事人共同申请，本院可以对</w:t>
      </w:r>
      <w:r w:rsidR="00E940D1">
        <w:rPr>
          <w:rFonts w:ascii="宋体" w:eastAsia="宋体" w:hAnsi="宋体" w:cs="宋体" w:hint="eastAsia"/>
          <w:bCs/>
          <w:sz w:val="24"/>
          <w:lang w:bidi="ar"/>
        </w:rPr>
        <w:t>调解协议的履行进行第三方独立监督或相关履约辅助服务，所产生的多元化服务费由当事人承担。</w:t>
      </w:r>
    </w:p>
    <w:p w14:paraId="5437274C" w14:textId="72A81625" w:rsidR="007171D4" w:rsidRDefault="00E340F0">
      <w:pPr>
        <w:widowControl/>
        <w:jc w:val="left"/>
        <w:rPr>
          <w:rFonts w:ascii="宋体" w:eastAsia="宋体" w:hAnsi="宋体" w:cs="宋体"/>
          <w:sz w:val="24"/>
        </w:rPr>
      </w:pPr>
      <w:r>
        <w:rPr>
          <w:rFonts w:ascii="宋体" w:eastAsia="宋体" w:hAnsi="宋体" w:cs="宋体" w:hint="eastAsia"/>
          <w:bCs/>
          <w:sz w:val="24"/>
          <w:lang w:bidi="ar"/>
        </w:rPr>
        <w:t>（二）</w:t>
      </w:r>
      <w:r w:rsidR="00190803">
        <w:rPr>
          <w:rFonts w:ascii="宋体" w:eastAsia="宋体" w:hAnsi="宋体" w:cs="宋体" w:hint="eastAsia"/>
          <w:bCs/>
          <w:sz w:val="24"/>
          <w:lang w:bidi="ar"/>
        </w:rPr>
        <w:t>在和解或调解协议履行过程中，当事人之间就调解协议内容发生争议的，可以提请本院审查或再行调解，也可以就原争议向人民法院、仲裁委员会提起诉讼或仲裁，所产生的费用由当事人承担。</w:t>
      </w:r>
    </w:p>
    <w:p w14:paraId="7CF1EB11"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第二十五条 赋予强制执行力</w:t>
      </w:r>
    </w:p>
    <w:p w14:paraId="08F9C57E" w14:textId="5F1364A6"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各方当事人达成和解或调解协议的，当事人可在和解或调解协议中约定快速仲裁条款，并根据该仲裁条款以及仲裁机构届时有效的仲裁规则，向仲裁机构申请按照调解协议的内容制作具有强制执行效力的法律文书。经当事人共同书面申请</w:t>
      </w:r>
      <w:r w:rsidR="00E940D1">
        <w:rPr>
          <w:rFonts w:ascii="宋体" w:eastAsia="宋体" w:hAnsi="宋体" w:cs="宋体" w:hint="eastAsia"/>
          <w:bCs/>
          <w:sz w:val="24"/>
          <w:lang w:bidi="ar"/>
        </w:rPr>
        <w:t>或确认</w:t>
      </w:r>
      <w:r>
        <w:rPr>
          <w:rFonts w:ascii="宋体" w:eastAsia="宋体" w:hAnsi="宋体" w:cs="宋体" w:hint="eastAsia"/>
          <w:bCs/>
          <w:sz w:val="24"/>
          <w:lang w:bidi="ar"/>
        </w:rPr>
        <w:t>，调解员可以继续担任本项所述仲裁程序中的仲裁员。</w:t>
      </w:r>
    </w:p>
    <w:p w14:paraId="10C7931E"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（二）对本院主持调解达成的、以给付为内容并载明债务人愿意接受强制执行承诺的调解协议，当事人可以根据《中华人民共和国公证法》的规定申请公证机关依法赋予强制执行效力。</w:t>
      </w:r>
    </w:p>
    <w:p w14:paraId="3155AEA6"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（三）对本院主持调解达成的调解协议，当事人可依法向有管辖权的法院申请司法确认或出具民事调解书。</w:t>
      </w:r>
    </w:p>
    <w:p w14:paraId="78A4F75A" w14:textId="5363A8F5" w:rsidR="007171D4" w:rsidRDefault="00190803">
      <w:pPr>
        <w:widowControl/>
        <w:jc w:val="left"/>
        <w:rPr>
          <w:rFonts w:ascii="宋体" w:eastAsia="宋体" w:hAnsi="宋体" w:cs="宋体"/>
          <w:sz w:val="24"/>
        </w:rPr>
      </w:pPr>
      <w:r>
        <w:rPr>
          <w:rFonts w:ascii="宋体" w:eastAsia="宋体" w:hAnsi="宋体" w:cs="宋体" w:hint="eastAsia"/>
          <w:bCs/>
          <w:sz w:val="24"/>
          <w:lang w:bidi="ar"/>
        </w:rPr>
        <w:t>（四）对本院主持调解达成的在《联合国关于调解所产生的国际和解协议公约》适用范围内的调解协议，当事人可依法向相关域外法院申请执行。根据当事人的委托，本院可就该域外法院所在地官方语言提供调解协议的翻译本，所产生的多元化服务费由当事人承担。</w:t>
      </w:r>
    </w:p>
    <w:p w14:paraId="047D9FC7" w14:textId="77777777" w:rsidR="007171D4" w:rsidRDefault="00190803">
      <w:pPr>
        <w:pStyle w:val="1"/>
        <w:widowControl/>
        <w:spacing w:before="96" w:beforeAutospacing="0" w:after="96" w:afterAutospacing="0" w:line="315" w:lineRule="atLeast"/>
        <w:jc w:val="center"/>
        <w:rPr>
          <w:rFonts w:cs="宋体" w:hint="default"/>
          <w:sz w:val="28"/>
          <w:szCs w:val="28"/>
        </w:rPr>
      </w:pPr>
      <w:r>
        <w:rPr>
          <w:rStyle w:val="a3"/>
          <w:rFonts w:cs="宋体"/>
          <w:b/>
          <w:sz w:val="28"/>
          <w:szCs w:val="28"/>
        </w:rPr>
        <w:t>四、调解服务费</w:t>
      </w:r>
    </w:p>
    <w:p w14:paraId="5F97AB8F"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lastRenderedPageBreak/>
        <w:t>第二十六条 调解服务费</w:t>
      </w:r>
    </w:p>
    <w:p w14:paraId="2789CF6C"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（一）申请人申请调解的，应当向本院预缴申请费。</w:t>
      </w:r>
    </w:p>
    <w:p w14:paraId="7A2CE248"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被申请人同意接受调解的，当事人应当向本院共同预缴案件处理费。案件处理费原则上由各方当事人平均承担，但当事人对于预缴的比例另有约定的，从其约定。当事人不预缴案件处理费，视为不同意调解。案件处理费的收取，采用按争议标的比例计收或计时收费两种方式，具体收费办法和标准由本院制定，详见《上海东方国际商事调解院收费标准》。</w:t>
      </w:r>
    </w:p>
    <w:p w14:paraId="2A875B83" w14:textId="4A6B4E42"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w:t>
      </w:r>
      <w:r w:rsidR="004E3943">
        <w:rPr>
          <w:rFonts w:ascii="宋体" w:eastAsia="宋体" w:hAnsi="宋体" w:cs="宋体" w:hint="eastAsia"/>
          <w:bCs/>
          <w:sz w:val="24"/>
          <w:lang w:bidi="ar"/>
        </w:rPr>
        <w:t>各方当事人签署和解/调解协议的，或经本院调解达成和解、撤回调解申请的，视为本院调解成功。</w:t>
      </w:r>
      <w:r w:rsidR="00DF7AAE">
        <w:rPr>
          <w:rFonts w:ascii="宋体" w:eastAsia="宋体" w:hAnsi="宋体" w:cs="宋体" w:hint="eastAsia"/>
          <w:bCs/>
          <w:sz w:val="24"/>
          <w:lang w:bidi="ar"/>
        </w:rPr>
        <w:t>经本院确认</w:t>
      </w:r>
      <w:r>
        <w:rPr>
          <w:rFonts w:ascii="宋体" w:eastAsia="宋体" w:hAnsi="宋体" w:cs="宋体" w:hint="eastAsia"/>
          <w:bCs/>
          <w:sz w:val="24"/>
          <w:lang w:bidi="ar"/>
        </w:rPr>
        <w:t>调解程序终止或调解不成功的，本院可在扣除已付出的调解服务成本费用后，酌情返还当事人已缴纳的部分案件处理费。</w:t>
      </w:r>
    </w:p>
    <w:p w14:paraId="595CA575" w14:textId="5EA1F2B9" w:rsidR="007171D4" w:rsidRDefault="00190803">
      <w:pPr>
        <w:widowControl/>
        <w:jc w:val="left"/>
        <w:rPr>
          <w:rFonts w:ascii="宋体" w:eastAsia="宋体" w:hAnsi="宋体" w:cs="宋体"/>
          <w:sz w:val="24"/>
        </w:rPr>
      </w:pPr>
      <w:r>
        <w:rPr>
          <w:rFonts w:ascii="宋体" w:eastAsia="宋体" w:hAnsi="宋体" w:cs="宋体" w:hint="eastAsia"/>
          <w:bCs/>
          <w:sz w:val="24"/>
          <w:lang w:bidi="ar"/>
        </w:rPr>
        <w:t>（</w:t>
      </w:r>
      <w:r w:rsidR="004E3943">
        <w:rPr>
          <w:rFonts w:ascii="宋体" w:eastAsia="宋体" w:hAnsi="宋体" w:cs="宋体" w:hint="eastAsia"/>
          <w:bCs/>
          <w:sz w:val="24"/>
          <w:lang w:bidi="ar"/>
        </w:rPr>
        <w:t>四</w:t>
      </w:r>
      <w:r>
        <w:rPr>
          <w:rFonts w:ascii="宋体" w:eastAsia="宋体" w:hAnsi="宋体" w:cs="宋体" w:hint="eastAsia"/>
          <w:bCs/>
          <w:sz w:val="24"/>
          <w:lang w:bidi="ar"/>
        </w:rPr>
        <w:t>）应一方当事人请求或经各方当事人同意，用于邀请证人，聘请专家、翻译及其他相关人员的费用，办理专家咨询、法律查明、司法鉴定等发生的费用，以及租用调解场所、办理相关法律手续等发生的多元化服务费，由提请方当事人预缴或由各方当事人协商预缴。</w:t>
      </w:r>
    </w:p>
    <w:p w14:paraId="5862A98A" w14:textId="77777777" w:rsidR="007171D4" w:rsidRDefault="00190803">
      <w:pPr>
        <w:pStyle w:val="1"/>
        <w:widowControl/>
        <w:spacing w:before="96" w:beforeAutospacing="0" w:after="96" w:afterAutospacing="0" w:line="315" w:lineRule="atLeast"/>
        <w:jc w:val="center"/>
        <w:rPr>
          <w:rFonts w:cs="宋体" w:hint="default"/>
          <w:sz w:val="28"/>
          <w:szCs w:val="28"/>
        </w:rPr>
      </w:pPr>
      <w:r>
        <w:rPr>
          <w:rStyle w:val="a3"/>
          <w:rFonts w:cs="宋体"/>
          <w:b/>
          <w:sz w:val="28"/>
          <w:szCs w:val="28"/>
        </w:rPr>
        <w:t>五、附则</w:t>
      </w:r>
    </w:p>
    <w:p w14:paraId="609E6604"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第二十七条 保密</w:t>
      </w:r>
    </w:p>
    <w:p w14:paraId="7EB89A1B"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（一）除非当事人另有约定，调解不公开进行。</w:t>
      </w:r>
    </w:p>
    <w:p w14:paraId="24E07F54" w14:textId="77777777" w:rsidR="00E940D1"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不公开进行调解的案件，当事人及其代理人、证人、翻译、调解员、调解会议咨询的专家和指定的鉴定人、会议记录人员、本院工作人员等相关人员，均不得对外界透露案件有关情况，但法律另有规定的除外。</w:t>
      </w:r>
    </w:p>
    <w:p w14:paraId="172BE9C5" w14:textId="53816F9D" w:rsidR="007171D4"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（三）调解员可以将一方当事人在另一方当事人不在场的情况下陈述的有关情况告知另一方当事人，以便另一方当事人作出相应说明。但作出陈述的一方当事人明确反对或者要求调解员予以保密的除外。</w:t>
      </w:r>
    </w:p>
    <w:p w14:paraId="27A3B96C" w14:textId="64CD9BA0" w:rsidR="00E940D1" w:rsidRDefault="00E940D1">
      <w:pPr>
        <w:widowControl/>
        <w:jc w:val="left"/>
        <w:rPr>
          <w:rFonts w:ascii="宋体" w:eastAsia="宋体" w:hAnsi="宋体" w:cs="宋体"/>
          <w:sz w:val="24"/>
        </w:rPr>
      </w:pPr>
      <w:r>
        <w:rPr>
          <w:rFonts w:ascii="宋体" w:eastAsia="宋体" w:hAnsi="宋体" w:cs="宋体" w:hint="eastAsia"/>
          <w:bCs/>
          <w:sz w:val="24"/>
          <w:lang w:bidi="ar"/>
        </w:rPr>
        <w:t>（四）任何一方当事人均有权申请查阅调解笔录，但若要求复制的，应当取得其他各方当事人及本院的同意。</w:t>
      </w:r>
    </w:p>
    <w:p w14:paraId="11DCF2C1"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第二十八条 责任的豁免</w:t>
      </w:r>
    </w:p>
    <w:p w14:paraId="3574BEBA" w14:textId="171E3D06" w:rsidR="007171D4" w:rsidRDefault="00190803">
      <w:pPr>
        <w:widowControl/>
        <w:jc w:val="left"/>
        <w:rPr>
          <w:rFonts w:ascii="宋体" w:eastAsia="宋体" w:hAnsi="宋体" w:cs="宋体"/>
          <w:sz w:val="24"/>
        </w:rPr>
      </w:pPr>
      <w:r>
        <w:rPr>
          <w:rFonts w:ascii="宋体" w:eastAsia="宋体" w:hAnsi="宋体" w:cs="宋体" w:hint="eastAsia"/>
          <w:bCs/>
          <w:sz w:val="24"/>
          <w:lang w:bidi="ar"/>
        </w:rPr>
        <w:t>调解员</w:t>
      </w:r>
      <w:r w:rsidR="00961C5B">
        <w:rPr>
          <w:rFonts w:ascii="宋体" w:eastAsia="宋体" w:hAnsi="宋体" w:cs="宋体" w:hint="eastAsia"/>
          <w:bCs/>
          <w:sz w:val="24"/>
          <w:lang w:bidi="ar"/>
        </w:rPr>
        <w:t>、专家</w:t>
      </w:r>
      <w:r>
        <w:rPr>
          <w:rFonts w:ascii="宋体" w:eastAsia="宋体" w:hAnsi="宋体" w:cs="宋体" w:hint="eastAsia"/>
          <w:bCs/>
          <w:sz w:val="24"/>
          <w:lang w:bidi="ar"/>
        </w:rPr>
        <w:t>和本院及其工作人员除有欺诈、不诚实行为等故意或重大过失违法违规的行为外，对依照本规则进行调解所产生的后果，均不承担相关责任。</w:t>
      </w:r>
    </w:p>
    <w:p w14:paraId="5DE5FE43"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第二十九条 不影响当事人的实体权利</w:t>
      </w:r>
    </w:p>
    <w:p w14:paraId="662412A0" w14:textId="251D034B" w:rsidR="007171D4" w:rsidRDefault="00961C5B">
      <w:pPr>
        <w:widowControl/>
        <w:jc w:val="left"/>
        <w:rPr>
          <w:rFonts w:ascii="宋体" w:eastAsia="宋体" w:hAnsi="宋体" w:cs="宋体"/>
          <w:sz w:val="24"/>
        </w:rPr>
      </w:pPr>
      <w:r>
        <w:rPr>
          <w:rFonts w:ascii="宋体" w:eastAsia="宋体" w:hAnsi="宋体" w:cs="宋体" w:hint="eastAsia"/>
          <w:bCs/>
          <w:sz w:val="24"/>
          <w:lang w:bidi="ar"/>
        </w:rPr>
        <w:t>除非各方另有约定，否则</w:t>
      </w:r>
      <w:r w:rsidR="00190803">
        <w:rPr>
          <w:rFonts w:ascii="宋体" w:eastAsia="宋体" w:hAnsi="宋体" w:cs="宋体" w:hint="eastAsia"/>
          <w:bCs/>
          <w:sz w:val="24"/>
          <w:lang w:bidi="ar"/>
        </w:rPr>
        <w:t>各方当事人均不得在其后就同一争议进行的仲裁程序、诉讼程序或其他程序中，引用调解员</w:t>
      </w:r>
      <w:r>
        <w:rPr>
          <w:rFonts w:ascii="宋体" w:eastAsia="宋体" w:hAnsi="宋体" w:cs="宋体" w:hint="eastAsia"/>
          <w:bCs/>
          <w:sz w:val="24"/>
          <w:lang w:bidi="ar"/>
        </w:rPr>
        <w:t>、专家</w:t>
      </w:r>
      <w:r w:rsidR="00190803">
        <w:rPr>
          <w:rFonts w:ascii="宋体" w:eastAsia="宋体" w:hAnsi="宋体" w:cs="宋体" w:hint="eastAsia"/>
          <w:bCs/>
          <w:sz w:val="24"/>
          <w:lang w:bidi="ar"/>
        </w:rPr>
        <w:t>和其他当事人在调解程序中提出过的或表示过愿意接受的任何以达成</w:t>
      </w:r>
      <w:r>
        <w:rPr>
          <w:rFonts w:ascii="宋体" w:eastAsia="宋体" w:hAnsi="宋体" w:cs="宋体" w:hint="eastAsia"/>
          <w:bCs/>
          <w:sz w:val="24"/>
          <w:lang w:bidi="ar"/>
        </w:rPr>
        <w:t>调解</w:t>
      </w:r>
      <w:r w:rsidR="00190803">
        <w:rPr>
          <w:rFonts w:ascii="宋体" w:eastAsia="宋体" w:hAnsi="宋体" w:cs="宋体" w:hint="eastAsia"/>
          <w:bCs/>
          <w:sz w:val="24"/>
          <w:lang w:bidi="ar"/>
        </w:rPr>
        <w:t>为目的的方案和建议，作为其申诉或答辩的依据。</w:t>
      </w:r>
    </w:p>
    <w:p w14:paraId="33B4FF07"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第三十条 调解员的后续义务</w:t>
      </w:r>
    </w:p>
    <w:p w14:paraId="7CB34FD4" w14:textId="77777777" w:rsidR="00190803"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（一）若调解不成，调解员不得在调解程序终结后就同一争议进行的仲裁程序或诉讼程序中担任仲裁员或代理人，但当事人一致同意的除外。</w:t>
      </w:r>
    </w:p>
    <w:p w14:paraId="024D8FCB" w14:textId="71CCAA3D" w:rsidR="007171D4" w:rsidRDefault="00190803">
      <w:pPr>
        <w:widowControl/>
        <w:jc w:val="left"/>
        <w:rPr>
          <w:rFonts w:ascii="宋体" w:eastAsia="宋体" w:hAnsi="宋体" w:cs="宋体"/>
          <w:sz w:val="24"/>
        </w:rPr>
      </w:pPr>
      <w:r>
        <w:rPr>
          <w:rFonts w:ascii="宋体" w:eastAsia="宋体" w:hAnsi="宋体" w:cs="宋体" w:hint="eastAsia"/>
          <w:bCs/>
          <w:sz w:val="24"/>
          <w:lang w:bidi="ar"/>
        </w:rPr>
        <w:t>（二）除非当事人另有约定或者法律另有规定，当事人不得在调解程序终结后在就同一或者相关争议进行的仲裁程序、司法程序或者其他程序中要求调解员、专家或本院工作人员充当证人。</w:t>
      </w:r>
    </w:p>
    <w:p w14:paraId="78DCB816"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lastRenderedPageBreak/>
        <w:t>第三十一条 期限</w:t>
      </w:r>
    </w:p>
    <w:p w14:paraId="0197F33B" w14:textId="77777777" w:rsidR="00190803"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（一）本规则所称“日”均指“日历日”。</w:t>
      </w:r>
    </w:p>
    <w:p w14:paraId="5F285558" w14:textId="77777777" w:rsidR="00190803"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（二）本规则所规定的期限和根据本规则所确定的期限，应当自期限开始之次日起计算。如果期限开始之次日为送达地公共假日或者非工作日，则从其后的第一个工作日开始计算。</w:t>
      </w:r>
    </w:p>
    <w:p w14:paraId="1B77C813" w14:textId="3D5ACAF1" w:rsidR="007171D4" w:rsidRDefault="00190803">
      <w:pPr>
        <w:widowControl/>
        <w:jc w:val="left"/>
        <w:rPr>
          <w:rFonts w:ascii="宋体" w:eastAsia="宋体" w:hAnsi="宋体" w:cs="宋体"/>
          <w:sz w:val="24"/>
        </w:rPr>
      </w:pPr>
      <w:r>
        <w:rPr>
          <w:rFonts w:ascii="宋体" w:eastAsia="宋体" w:hAnsi="宋体" w:cs="宋体" w:hint="eastAsia"/>
          <w:bCs/>
          <w:sz w:val="24"/>
          <w:lang w:bidi="ar"/>
        </w:rPr>
        <w:t>（三）期限内的公共假日和非工作日应当计算在期限内。期限届满日是公共假日或者非工作日的，以其后的第一个工作日为期限届满日。</w:t>
      </w:r>
    </w:p>
    <w:p w14:paraId="30195158"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第三十二条 解释权</w:t>
      </w:r>
    </w:p>
    <w:p w14:paraId="3AFB0682" w14:textId="77777777" w:rsidR="00190803" w:rsidRDefault="00190803">
      <w:pPr>
        <w:widowControl/>
        <w:jc w:val="left"/>
        <w:rPr>
          <w:rFonts w:ascii="宋体" w:eastAsia="宋体" w:hAnsi="宋体" w:cs="宋体"/>
          <w:bCs/>
          <w:sz w:val="24"/>
          <w:lang w:bidi="ar"/>
        </w:rPr>
      </w:pPr>
      <w:r>
        <w:rPr>
          <w:rFonts w:ascii="宋体" w:eastAsia="宋体" w:hAnsi="宋体" w:cs="宋体" w:hint="eastAsia"/>
          <w:bCs/>
          <w:sz w:val="24"/>
          <w:lang w:bidi="ar"/>
        </w:rPr>
        <w:t>（一）本规则由本院制定并负责解释。</w:t>
      </w:r>
    </w:p>
    <w:p w14:paraId="04FC415E" w14:textId="295EF573" w:rsidR="007171D4" w:rsidRDefault="00190803">
      <w:pPr>
        <w:widowControl/>
        <w:jc w:val="left"/>
        <w:rPr>
          <w:rFonts w:ascii="宋体" w:eastAsia="宋体" w:hAnsi="宋体" w:cs="宋体"/>
          <w:sz w:val="24"/>
        </w:rPr>
      </w:pPr>
      <w:r>
        <w:rPr>
          <w:rFonts w:ascii="宋体" w:eastAsia="宋体" w:hAnsi="宋体" w:cs="宋体" w:hint="eastAsia"/>
          <w:bCs/>
          <w:sz w:val="24"/>
          <w:lang w:bidi="ar"/>
        </w:rPr>
        <w:t>（二）本规则条文标题不用于解释条文含义。</w:t>
      </w:r>
    </w:p>
    <w:p w14:paraId="42512CE7" w14:textId="77777777" w:rsidR="007171D4" w:rsidRDefault="00190803">
      <w:pPr>
        <w:pStyle w:val="2"/>
        <w:widowControl/>
        <w:spacing w:before="96" w:beforeAutospacing="0" w:after="96" w:afterAutospacing="0" w:line="315" w:lineRule="atLeast"/>
        <w:ind w:left="440" w:hanging="440"/>
        <w:rPr>
          <w:rFonts w:cs="宋体" w:hint="default"/>
          <w:sz w:val="24"/>
          <w:szCs w:val="24"/>
        </w:rPr>
      </w:pPr>
      <w:r>
        <w:rPr>
          <w:rStyle w:val="a3"/>
          <w:rFonts w:cs="宋体"/>
          <w:b/>
          <w:kern w:val="2"/>
          <w:sz w:val="24"/>
          <w:szCs w:val="24"/>
        </w:rPr>
        <w:t>第三十三条 施行日期</w:t>
      </w:r>
    </w:p>
    <w:p w14:paraId="2074CF86" w14:textId="69F24F42" w:rsidR="007171D4" w:rsidRDefault="00190803">
      <w:pPr>
        <w:widowControl/>
        <w:jc w:val="left"/>
        <w:rPr>
          <w:rFonts w:ascii="宋体" w:eastAsia="宋体" w:hAnsi="宋体" w:cs="宋体"/>
          <w:sz w:val="24"/>
        </w:rPr>
      </w:pPr>
      <w:r>
        <w:rPr>
          <w:rFonts w:ascii="宋体" w:eastAsia="宋体" w:hAnsi="宋体" w:cs="宋体" w:hint="eastAsia"/>
          <w:bCs/>
          <w:sz w:val="24"/>
          <w:lang w:bidi="ar"/>
        </w:rPr>
        <w:t>本规则经本院理事会审议通过后自202</w:t>
      </w:r>
      <w:r>
        <w:rPr>
          <w:rFonts w:ascii="宋体" w:eastAsia="宋体" w:hAnsi="宋体" w:cs="宋体"/>
          <w:bCs/>
          <w:sz w:val="24"/>
          <w:lang w:bidi="ar"/>
        </w:rPr>
        <w:t>5</w:t>
      </w:r>
      <w:r>
        <w:rPr>
          <w:rFonts w:ascii="宋体" w:eastAsia="宋体" w:hAnsi="宋体" w:cs="宋体" w:hint="eastAsia"/>
          <w:bCs/>
          <w:sz w:val="24"/>
          <w:lang w:bidi="ar"/>
        </w:rPr>
        <w:t>年</w:t>
      </w:r>
      <w:r>
        <w:rPr>
          <w:rFonts w:ascii="宋体" w:eastAsia="宋体" w:hAnsi="宋体" w:cs="宋体"/>
          <w:bCs/>
          <w:sz w:val="24"/>
          <w:lang w:bidi="ar"/>
        </w:rPr>
        <w:t xml:space="preserve">  </w:t>
      </w:r>
      <w:r>
        <w:rPr>
          <w:rFonts w:ascii="宋体" w:eastAsia="宋体" w:hAnsi="宋体" w:cs="宋体" w:hint="eastAsia"/>
          <w:bCs/>
          <w:sz w:val="24"/>
          <w:lang w:bidi="ar"/>
        </w:rPr>
        <w:t>月</w:t>
      </w:r>
      <w:r>
        <w:rPr>
          <w:rFonts w:ascii="宋体" w:eastAsia="宋体" w:hAnsi="宋体" w:cs="宋体"/>
          <w:bCs/>
          <w:sz w:val="24"/>
          <w:lang w:bidi="ar"/>
        </w:rPr>
        <w:t xml:space="preserve"> </w:t>
      </w:r>
      <w:r>
        <w:rPr>
          <w:rFonts w:ascii="宋体" w:eastAsia="宋体" w:hAnsi="宋体" w:cs="宋体" w:hint="eastAsia"/>
          <w:bCs/>
          <w:sz w:val="24"/>
          <w:lang w:bidi="ar"/>
        </w:rPr>
        <w:t>日起施行。</w:t>
      </w:r>
    </w:p>
    <w:p w14:paraId="539D783C" w14:textId="77777777" w:rsidR="007171D4" w:rsidRDefault="007171D4">
      <w:pPr>
        <w:rPr>
          <w:rFonts w:ascii="宋体" w:eastAsia="宋体" w:hAnsi="宋体" w:cs="宋体"/>
          <w:sz w:val="24"/>
          <w:szCs w:val="32"/>
        </w:rPr>
      </w:pPr>
    </w:p>
    <w:sectPr w:rsidR="00717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45B2" w14:textId="77777777" w:rsidR="008867CA" w:rsidRDefault="008867CA" w:rsidP="008867CA">
      <w:r>
        <w:separator/>
      </w:r>
    </w:p>
  </w:endnote>
  <w:endnote w:type="continuationSeparator" w:id="0">
    <w:p w14:paraId="6E342BD0" w14:textId="77777777" w:rsidR="008867CA" w:rsidRDefault="008867CA" w:rsidP="0088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FE5B" w14:textId="77777777" w:rsidR="008867CA" w:rsidRDefault="008867CA" w:rsidP="008867CA">
      <w:r>
        <w:separator/>
      </w:r>
    </w:p>
  </w:footnote>
  <w:footnote w:type="continuationSeparator" w:id="0">
    <w:p w14:paraId="6B52903F" w14:textId="77777777" w:rsidR="008867CA" w:rsidRDefault="008867CA" w:rsidP="00886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786ADC"/>
    <w:rsid w:val="00122041"/>
    <w:rsid w:val="00190803"/>
    <w:rsid w:val="002A6105"/>
    <w:rsid w:val="003E1924"/>
    <w:rsid w:val="0040699E"/>
    <w:rsid w:val="004539E1"/>
    <w:rsid w:val="0047646F"/>
    <w:rsid w:val="004E3943"/>
    <w:rsid w:val="00607820"/>
    <w:rsid w:val="007171D4"/>
    <w:rsid w:val="008867CA"/>
    <w:rsid w:val="009417B6"/>
    <w:rsid w:val="00961C5B"/>
    <w:rsid w:val="0098262E"/>
    <w:rsid w:val="00BA03EF"/>
    <w:rsid w:val="00DF7AAE"/>
    <w:rsid w:val="00E340F0"/>
    <w:rsid w:val="00E940D1"/>
    <w:rsid w:val="6778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FFEB"/>
  <w15:docId w15:val="{D34A4504-7845-4A9B-AD86-453E2159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8867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867CA"/>
    <w:rPr>
      <w:rFonts w:asciiTheme="minorHAnsi" w:eastAsiaTheme="minorEastAsia" w:hAnsiTheme="minorHAnsi" w:cstheme="minorBidi"/>
      <w:kern w:val="2"/>
      <w:sz w:val="18"/>
      <w:szCs w:val="18"/>
    </w:rPr>
  </w:style>
  <w:style w:type="paragraph" w:styleId="a6">
    <w:name w:val="footer"/>
    <w:basedOn w:val="a"/>
    <w:link w:val="a7"/>
    <w:rsid w:val="008867CA"/>
    <w:pPr>
      <w:tabs>
        <w:tab w:val="center" w:pos="4153"/>
        <w:tab w:val="right" w:pos="8306"/>
      </w:tabs>
      <w:snapToGrid w:val="0"/>
      <w:jc w:val="left"/>
    </w:pPr>
    <w:rPr>
      <w:sz w:val="18"/>
      <w:szCs w:val="18"/>
    </w:rPr>
  </w:style>
  <w:style w:type="character" w:customStyle="1" w:styleId="a7">
    <w:name w:val="页脚 字符"/>
    <w:basedOn w:val="a0"/>
    <w:link w:val="a6"/>
    <w:rsid w:val="008867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7085</Words>
  <Characters>271</Characters>
  <Application>Microsoft Office Word</Application>
  <DocSecurity>0</DocSecurity>
  <Lines>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p:lastModifiedBy>
  <cp:revision>14</cp:revision>
  <dcterms:created xsi:type="dcterms:W3CDTF">2025-02-14T07:00:00Z</dcterms:created>
  <dcterms:modified xsi:type="dcterms:W3CDTF">2025-02-14T07:54:00Z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60575BC8DF00484A9750C5C0E8BB762A_11</vt:lpwstr>
  </property>
  <property fmtid="{D5CDD505-2E9C-101B-9397-08002B2CF9AE}" pid="4" name="KSOTemplateDocerSaveRecord">
    <vt:lpwstr>eyJoZGlkIjoiZDA3NDM4ZjY0OTI2MTM4YjY3YjU2MjEyNTc4MmQ1ZTciLCJ1c2VySWQiOiI2NTU4MTE4NTAifQ==</vt:lpwstr>
  </property>
</Properties>
</file>