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附件二</w:t>
      </w:r>
    </w:p>
    <w:p>
      <w:pPr>
        <w:jc w:val="center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上海市</w:t>
      </w:r>
      <w:r>
        <w:rPr>
          <w:rFonts w:hint="eastAsia"/>
          <w:b/>
          <w:sz w:val="32"/>
          <w:szCs w:val="32"/>
        </w:rPr>
        <w:t>涉外律师人才</w:t>
      </w:r>
      <w:r>
        <w:rPr>
          <w:rFonts w:hint="eastAsia"/>
          <w:b/>
          <w:sz w:val="32"/>
          <w:szCs w:val="32"/>
          <w:lang w:val="en-US" w:eastAsia="zh-CN"/>
        </w:rPr>
        <w:t>库情况表</w:t>
      </w:r>
    </w:p>
    <w:tbl>
      <w:tblPr>
        <w:tblStyle w:val="11"/>
        <w:tblpPr w:leftFromText="180" w:rightFromText="180" w:vertAnchor="text" w:horzAnchor="page" w:tblpX="1767" w:tblpY="183"/>
        <w:tblOverlap w:val="never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51"/>
        <w:gridCol w:w="850"/>
        <w:gridCol w:w="1985"/>
        <w:gridCol w:w="85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执业律所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执业律所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执业律所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7" w:type="dxa"/>
            <w:gridSpan w:val="6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浦东新区（30人）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徐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力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段和段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尉柳明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北京大成（上海）律师事务所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束小江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北京市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浩天信和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律师事务所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刘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芳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远闻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江梅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瑾之润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吕琰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融孚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刘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炯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上海市锦天城律师事务所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李雄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上海市锦天城律师事务所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金勋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上海市锦天城律师事务所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齐宝鑫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上海市锦天城律师事务所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叶芳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上海市锦天城律师事务所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王清华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上海市锦天城律师事务所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高俊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北京市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中伦（上海）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张海晓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北京市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中伦（上海）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牛磊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北京市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中伦（上海）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梅亚君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上海市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通力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牟笛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上海市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通力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黄凯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上海市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通力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姚重华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上海市协力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张振安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上海市协力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许海波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北京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金诚同达（上海）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谈春华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北京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金诚同达（上海）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章晓科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北京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金诚同达（上海）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王同海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瀛泰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李玉玲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汉盛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倪建林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融孚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姜江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北京市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浩天信和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律师事务所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姚约茜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北京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德和衡（上海）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黄泽雁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北京市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中银（上海）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庄宏志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上海市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宏志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7" w:type="dxa"/>
            <w:gridSpan w:val="6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静安区（30人）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曹银石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 xml:space="preserve">北京市汉坤律师事务所上海分所 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唐志华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北京市汉坤律师事务所上海分所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童勇男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德恒上海律师事务所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孙伟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 xml:space="preserve">上海原本律师事务所 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杨章珠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德恒上海律师事务所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林则达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上海原本律师事务所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李蕾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上海恒峰律师事务所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曾丽璇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万商天勤（上海）律师事务所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孙潇喆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国浩律师（上海）事务所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唐翼飞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国浩律师（上海）事务所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孙小青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上海申浩律师事务所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林磊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德恒上海律师事务所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李玉峰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上海原本律师事务所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严海忠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国浩律师（上海）事务所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李国权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国浩律师（上海）事务所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崔光镐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北京盈科（上海）律师事务所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陆海春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国浩律师（上海）事务所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郭捍东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上海汉联律师事务所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李松为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北京盈科（上海）律师事务所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林青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上海金钻律师事务所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张旭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国浩律师（上海）事务所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胡玥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 xml:space="preserve">上海市捷华律师事务所 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张晨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北京盈科（上海）律师事务所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孙鸣民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上海市申房律师事务所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张敬华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上海信石律师事务所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周颐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北京盈科（上海）律师事务所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高成所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上海申浩律师事务所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承婧艽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国浩律师（上海）事务所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陆曜松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德恒上海律师事务所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王小小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北京市亿达（上海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7" w:type="dxa"/>
            <w:gridSpan w:val="6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徐汇区（17人）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仇少明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北京市隆安律师事务所上海分所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黄剑国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上海市华诚律师事务所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杨艳辉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上海市汇业律师事务所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陈申军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上海市一平律师事务所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周烽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君合律师事务所上海分所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吴月琴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上海市华诚律师事务所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杨杰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上海市汇业律师事务所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孙斐然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上海大邦律师事务所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吴冬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上海市汇业律师事务所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乔文豹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上海大邦律师事务所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祁达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君合律师事务所上海分所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龚力尔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上海大邦律师事务所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肖万华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上海市东方剑桥律师事务所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姜涛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上海申渝律师事务所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周叶君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上海市汇业律师事务所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李丽霞</w:t>
            </w:r>
          </w:p>
        </w:tc>
        <w:tc>
          <w:tcPr>
            <w:tcW w:w="19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上海大邦律师事务所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奚敏洁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北京竞天公诚华诚律师事务所上海分所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7" w:type="dxa"/>
            <w:gridSpan w:val="6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黄浦区（18人）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陆  易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上海勤理律师事务所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汪  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上海市联合律师事务所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齐  斌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上海金茂凯德律师事务所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江 海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上海元达律师事务所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任文霞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上海勤理律师事务所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何永哲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上海市金茂律师事务所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王羽中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上海邦信阳中建中汇律师事务所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陈  晨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上海市联合律师事务所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朱鹏程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上海元达律师事务所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刘思俣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上海市建纬律师事务所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刘  倩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北京国枫（上海）律师事务所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秦佳骏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上海元达律师事务所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张春玲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上海市建纬律师事务所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高珏敏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上海市联合律师事务所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曹志龙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上海市联合律师事务所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叶甜甜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上海金茂凯德律师事务所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牟  晨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上海元达律师事务所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王  皓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上海市联合律师事务所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7" w:type="dxa"/>
            <w:gridSpan w:val="6"/>
            <w:vAlign w:val="center"/>
          </w:tcPr>
          <w:p>
            <w:pPr>
              <w:ind w:firstLine="3604" w:firstLineChars="1800"/>
              <w:jc w:val="both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长宁区（9人）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王利新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北京市金杜律师事务所上海分所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周昕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北京市金杜律师事务所上海分所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罗重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北京炜衡（上海）律师事务所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刘海涛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北京市金杜律师事务所上海分所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关峰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北京市金杜律师事务所上海分所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何放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北京市金杜律师事务所上海分所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江寄鸥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北京市金杜律师事务所上海分所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冯素芳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北京市金杜律师事务所上海分所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赵晓红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北京市金杜律师事务所上海分所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7" w:type="dxa"/>
            <w:gridSpan w:val="6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普陀区（10人）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张汇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日盈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张铮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普世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陈玉和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北京市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惠诚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所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阎冰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星瀚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戴安微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浙江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阳光时代（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杨旭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普世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马贺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普世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陈致平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星瀚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韩天岚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普世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马旗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普世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律师事务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>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7" w:type="dxa"/>
            <w:gridSpan w:val="6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虹口区（6人）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宋征宇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上海市理诚律师事务所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汤翔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上海众华律师事务所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沈洋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上海众华律师事务所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杨开波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上海市光大律师事务所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潘洁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北京观韬中茂（上海）律师事务所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王新波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上海众华律师事务所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7" w:type="dxa"/>
            <w:gridSpan w:val="6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杨浦区（9人）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粟伟炜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上海凯正律师事务所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陈卫东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上海四维乐马律师事务所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李迎春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上海四维乐马律师事务所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赵文霞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上海凯正律师事务所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丁黎华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上海胜康律师事务所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张雪勇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上海四维乐马律师事务所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赵蓓芹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上海贝勤律师事务所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王南楠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北京雨仁（上海）律师事务所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赵  越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上海智鼎律师事务所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7" w:type="dxa"/>
            <w:gridSpan w:val="6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闵行区（4人）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李楠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上海融力天闻律师事务所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潘若微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上海融力天闻律师事务所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李粹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上海翰策律师事务所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张睿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上海翰策律师事务所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7" w:type="dxa"/>
            <w:gridSpan w:val="6"/>
            <w:vAlign w:val="center"/>
          </w:tcPr>
          <w:p>
            <w:pPr>
              <w:tabs>
                <w:tab w:val="left" w:pos="3577"/>
              </w:tabs>
              <w:jc w:val="left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嘉定区（5人）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许  诚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上海虹桥正瀚律师事务所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王  正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上海虹桥正瀚律师事务所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许建添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上海申骏律师事务所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王  靓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上海虹桥正瀚律师事务所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张  健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上海申骏律师事务所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7" w:type="dxa"/>
            <w:gridSpan w:val="6"/>
            <w:vAlign w:val="center"/>
          </w:tcPr>
          <w:p>
            <w:pPr>
              <w:tabs>
                <w:tab w:val="left" w:pos="3627"/>
              </w:tabs>
              <w:jc w:val="left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松江区（2人）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陈德子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上海凯中律师事务所</w:t>
            </w:r>
          </w:p>
        </w:tc>
        <w:tc>
          <w:tcPr>
            <w:tcW w:w="850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莫利娜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上海煜珩纳川律师事务所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7" w:type="dxa"/>
            <w:gridSpan w:val="6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  <w:t>奉贤区（1人）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distribute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陈祥龙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  <w:t>上海迈林律师事务所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bCs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F0FE6"/>
    <w:rsid w:val="050F590F"/>
    <w:rsid w:val="05E80D11"/>
    <w:rsid w:val="15DA439B"/>
    <w:rsid w:val="1E326C22"/>
    <w:rsid w:val="371E2996"/>
    <w:rsid w:val="45D618D6"/>
    <w:rsid w:val="4DEF0FE6"/>
    <w:rsid w:val="60D02AAC"/>
    <w:rsid w:val="6B314A60"/>
    <w:rsid w:val="6BB92A46"/>
    <w:rsid w:val="6D535020"/>
    <w:rsid w:val="7A9E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585858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585858"/>
      <w:u w:val="none"/>
    </w:rPr>
  </w:style>
  <w:style w:type="character" w:styleId="8">
    <w:name w:val="HTML Code"/>
    <w:basedOn w:val="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9">
    <w:name w:val="HTML Keyboard"/>
    <w:basedOn w:val="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Sample"/>
    <w:basedOn w:val="3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2">
    <w:name w:val="top"/>
    <w:basedOn w:val="3"/>
    <w:qFormat/>
    <w:uiPriority w:val="0"/>
    <w:rPr>
      <w:color w:val="FFFFFF"/>
      <w:sz w:val="13"/>
      <w:szCs w:val="13"/>
      <w:shd w:val="clear" w:fill="9E0001"/>
    </w:rPr>
  </w:style>
  <w:style w:type="character" w:customStyle="1" w:styleId="13">
    <w:name w:val="iconfont84"/>
    <w:basedOn w:val="3"/>
    <w:qFormat/>
    <w:uiPriority w:val="0"/>
    <w:rPr>
      <w:sz w:val="48"/>
      <w:szCs w:val="48"/>
    </w:rPr>
  </w:style>
  <w:style w:type="character" w:customStyle="1" w:styleId="14">
    <w:name w:val="divid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e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2018-06-11T02:35:00Z</dcterms:created>
  <dc:creator>zoe</dc:creator>
  <cp:lastModifiedBy>zoe</cp:lastModifiedBy>
  <dcterms:modified xsi:type="dcterms:W3CDTF">2018-06-11T06:00:41Z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